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3270" w14:textId="6199AFAD" w:rsidR="00845F10" w:rsidRPr="00712D84" w:rsidRDefault="00845F10" w:rsidP="00674EFF">
      <w:pPr>
        <w:jc w:val="center"/>
        <w:rPr>
          <w:noProof/>
        </w:rPr>
      </w:pPr>
    </w:p>
    <w:tbl>
      <w:tblPr>
        <w:tblW w:w="4542" w:type="pct"/>
        <w:tblLook w:val="0600" w:firstRow="0" w:lastRow="0" w:firstColumn="0" w:lastColumn="0" w:noHBand="1" w:noVBand="1"/>
      </w:tblPr>
      <w:tblGrid>
        <w:gridCol w:w="1095"/>
        <w:gridCol w:w="570"/>
        <w:gridCol w:w="1819"/>
        <w:gridCol w:w="678"/>
        <w:gridCol w:w="5335"/>
      </w:tblGrid>
      <w:tr w:rsidR="00674EFF" w:rsidRPr="00712D84" w14:paraId="1C144FBF" w14:textId="77777777" w:rsidTr="00F35F31">
        <w:tc>
          <w:tcPr>
            <w:tcW w:w="1834" w:type="pct"/>
            <w:gridSpan w:val="3"/>
            <w:vMerge w:val="restart"/>
          </w:tcPr>
          <w:p w14:paraId="3B88E1BB" w14:textId="26D36E3B" w:rsidR="00652AF9" w:rsidRPr="00712D84" w:rsidRDefault="00674EFF" w:rsidP="00674EFF">
            <w:pPr>
              <w:pStyle w:val="Podtytu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8388F4C" wp14:editId="6929D68B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399415</wp:posOffset>
                  </wp:positionV>
                  <wp:extent cx="1932305" cy="1287780"/>
                  <wp:effectExtent l="0" t="0" r="0" b="7620"/>
                  <wp:wrapTight wrapText="bothSides">
                    <wp:wrapPolygon edited="0">
                      <wp:start x="0" y="0"/>
                      <wp:lineTo x="0" y="21408"/>
                      <wp:lineTo x="21295" y="21408"/>
                      <wp:lineTo x="21295" y="0"/>
                      <wp:lineTo x="0" y="0"/>
                    </wp:wrapPolygon>
                  </wp:wrapTight>
                  <wp:docPr id="96221687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216870" name="Obraz 96221687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305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1856F9B" w14:textId="3B9B5C72" w:rsidR="0046596A" w:rsidRPr="0046596A" w:rsidRDefault="0046596A" w:rsidP="00674EFF">
            <w:pPr>
              <w:pStyle w:val="Tytu"/>
              <w:jc w:val="center"/>
              <w:rPr>
                <w:noProof/>
                <w:sz w:val="56"/>
                <w:szCs w:val="14"/>
              </w:rPr>
            </w:pPr>
            <w:r w:rsidRPr="0046596A">
              <w:rPr>
                <w:noProof/>
                <w:sz w:val="56"/>
                <w:szCs w:val="14"/>
              </w:rPr>
              <w:t>Pielgrzymka</w:t>
            </w:r>
          </w:p>
          <w:p w14:paraId="03CF8303" w14:textId="43131244" w:rsidR="0046596A" w:rsidRDefault="0046596A" w:rsidP="00674EFF">
            <w:pPr>
              <w:pStyle w:val="Tytu"/>
              <w:jc w:val="center"/>
              <w:rPr>
                <w:noProof/>
                <w:sz w:val="56"/>
                <w:szCs w:val="14"/>
              </w:rPr>
            </w:pPr>
            <w:r w:rsidRPr="0046596A">
              <w:rPr>
                <w:noProof/>
                <w:sz w:val="56"/>
                <w:szCs w:val="14"/>
              </w:rPr>
              <w:t>na Podlasie</w:t>
            </w:r>
          </w:p>
          <w:p w14:paraId="523209D6" w14:textId="77777777" w:rsidR="003A7148" w:rsidRPr="003A7148" w:rsidRDefault="003A7148" w:rsidP="00674EFF">
            <w:pPr>
              <w:jc w:val="center"/>
            </w:pPr>
          </w:p>
          <w:p w14:paraId="58BA197A" w14:textId="77777777" w:rsidR="003A7148" w:rsidRPr="003A7148" w:rsidRDefault="003A7148" w:rsidP="00674EFF">
            <w:pPr>
              <w:jc w:val="center"/>
            </w:pPr>
          </w:p>
          <w:p w14:paraId="4CAA32EA" w14:textId="77777777" w:rsidR="003A7148" w:rsidRPr="003A7148" w:rsidRDefault="003A7148" w:rsidP="00674EFF">
            <w:pPr>
              <w:jc w:val="center"/>
            </w:pPr>
          </w:p>
          <w:p w14:paraId="0D48A445" w14:textId="3BD59C05" w:rsidR="003A7148" w:rsidRPr="003A7148" w:rsidRDefault="003A7148" w:rsidP="00674EFF">
            <w:pPr>
              <w:tabs>
                <w:tab w:val="left" w:pos="1116"/>
              </w:tabs>
              <w:jc w:val="center"/>
            </w:pPr>
          </w:p>
        </w:tc>
        <w:tc>
          <w:tcPr>
            <w:tcW w:w="357" w:type="pct"/>
          </w:tcPr>
          <w:p w14:paraId="36D29CAB" w14:textId="77777777" w:rsidR="00652AF9" w:rsidRPr="00712D84" w:rsidRDefault="00652AF9" w:rsidP="00674EFF">
            <w:pPr>
              <w:jc w:val="center"/>
              <w:rPr>
                <w:noProof/>
                <w:sz w:val="8"/>
                <w:szCs w:val="8"/>
              </w:rPr>
            </w:pPr>
          </w:p>
        </w:tc>
        <w:tc>
          <w:tcPr>
            <w:tcW w:w="2809" w:type="pct"/>
            <w:shd w:val="clear" w:color="auto" w:fill="000000" w:themeFill="text1"/>
          </w:tcPr>
          <w:p w14:paraId="48D12F67" w14:textId="77777777" w:rsidR="00652AF9" w:rsidRPr="00712D84" w:rsidRDefault="00652AF9" w:rsidP="00674EFF">
            <w:pPr>
              <w:jc w:val="center"/>
              <w:rPr>
                <w:noProof/>
                <w:sz w:val="8"/>
                <w:szCs w:val="8"/>
              </w:rPr>
            </w:pPr>
          </w:p>
        </w:tc>
      </w:tr>
      <w:tr w:rsidR="00652AF9" w:rsidRPr="00712D84" w14:paraId="710891B1" w14:textId="77777777" w:rsidTr="00F35F31">
        <w:trPr>
          <w:trHeight w:val="720"/>
        </w:trPr>
        <w:tc>
          <w:tcPr>
            <w:tcW w:w="1834" w:type="pct"/>
            <w:gridSpan w:val="3"/>
            <w:vMerge/>
          </w:tcPr>
          <w:p w14:paraId="5244173F" w14:textId="77777777" w:rsidR="00652AF9" w:rsidRPr="00712D84" w:rsidRDefault="00652AF9" w:rsidP="00427C94">
            <w:pPr>
              <w:pStyle w:val="Tytu"/>
              <w:rPr>
                <w:noProof/>
              </w:rPr>
            </w:pPr>
          </w:p>
        </w:tc>
        <w:tc>
          <w:tcPr>
            <w:tcW w:w="357" w:type="pct"/>
          </w:tcPr>
          <w:p w14:paraId="193CA2F5" w14:textId="77777777" w:rsidR="00652AF9" w:rsidRPr="00712D84" w:rsidRDefault="00652AF9" w:rsidP="00427C94">
            <w:pPr>
              <w:pStyle w:val="Podtytu"/>
              <w:rPr>
                <w:noProof/>
              </w:rPr>
            </w:pPr>
          </w:p>
        </w:tc>
        <w:tc>
          <w:tcPr>
            <w:tcW w:w="2809" w:type="pct"/>
            <w:vMerge w:val="restart"/>
            <w:tcMar>
              <w:top w:w="144" w:type="dxa"/>
              <w:left w:w="115" w:type="dxa"/>
              <w:right w:w="115" w:type="dxa"/>
            </w:tcMar>
          </w:tcPr>
          <w:p w14:paraId="049F00D5" w14:textId="43CE0461" w:rsidR="00652AF9" w:rsidRPr="001472B7" w:rsidRDefault="0046596A" w:rsidP="009D626B">
            <w:pPr>
              <w:pStyle w:val="Informacjekontaktowe"/>
              <w:jc w:val="both"/>
              <w:rPr>
                <w:noProof/>
                <w:sz w:val="24"/>
                <w:szCs w:val="22"/>
              </w:rPr>
            </w:pPr>
            <w:r w:rsidRPr="001472B7">
              <w:rPr>
                <w:b/>
                <w:bCs/>
                <w:noProof/>
                <w:sz w:val="24"/>
                <w:szCs w:val="22"/>
              </w:rPr>
              <w:t>Termin:</w:t>
            </w:r>
            <w:r w:rsidRPr="001472B7">
              <w:rPr>
                <w:noProof/>
                <w:sz w:val="24"/>
                <w:szCs w:val="22"/>
              </w:rPr>
              <w:t xml:space="preserve"> </w:t>
            </w:r>
            <w:r w:rsidR="00193566">
              <w:rPr>
                <w:noProof/>
                <w:sz w:val="24"/>
                <w:szCs w:val="22"/>
              </w:rPr>
              <w:t>2-5 lipca</w:t>
            </w:r>
            <w:r w:rsidR="00B84B39">
              <w:rPr>
                <w:noProof/>
                <w:sz w:val="24"/>
                <w:szCs w:val="22"/>
              </w:rPr>
              <w:t xml:space="preserve"> 2026</w:t>
            </w:r>
            <w:r w:rsidR="001472B7">
              <w:rPr>
                <w:noProof/>
                <w:sz w:val="24"/>
                <w:szCs w:val="22"/>
              </w:rPr>
              <w:t xml:space="preserve"> r.</w:t>
            </w:r>
          </w:p>
          <w:p w14:paraId="7C5E0ECD" w14:textId="1C31D9C5" w:rsidR="0046596A" w:rsidRPr="001472B7" w:rsidRDefault="0046596A" w:rsidP="009D626B">
            <w:pPr>
              <w:pStyle w:val="Informacjekontaktowe"/>
              <w:jc w:val="both"/>
              <w:rPr>
                <w:b/>
                <w:bCs/>
                <w:noProof/>
                <w:sz w:val="24"/>
                <w:szCs w:val="22"/>
              </w:rPr>
            </w:pPr>
            <w:r w:rsidRPr="001472B7">
              <w:rPr>
                <w:b/>
                <w:bCs/>
                <w:noProof/>
                <w:sz w:val="24"/>
                <w:szCs w:val="22"/>
              </w:rPr>
              <w:t xml:space="preserve">Koszt: </w:t>
            </w:r>
            <w:r w:rsidR="00FA739F">
              <w:rPr>
                <w:b/>
                <w:bCs/>
                <w:noProof/>
                <w:sz w:val="24"/>
                <w:szCs w:val="22"/>
              </w:rPr>
              <w:t>1</w:t>
            </w:r>
            <w:r w:rsidR="00BD38B2">
              <w:rPr>
                <w:b/>
                <w:bCs/>
                <w:noProof/>
                <w:sz w:val="24"/>
                <w:szCs w:val="22"/>
              </w:rPr>
              <w:t>.</w:t>
            </w:r>
            <w:r w:rsidR="0091352B">
              <w:rPr>
                <w:b/>
                <w:bCs/>
                <w:noProof/>
                <w:sz w:val="24"/>
                <w:szCs w:val="22"/>
              </w:rPr>
              <w:t>500</w:t>
            </w:r>
            <w:r w:rsidR="00BD38B2">
              <w:rPr>
                <w:b/>
                <w:bCs/>
                <w:noProof/>
                <w:sz w:val="24"/>
                <w:szCs w:val="22"/>
              </w:rPr>
              <w:t xml:space="preserve"> </w:t>
            </w:r>
            <w:r w:rsidR="00FA739F">
              <w:rPr>
                <w:b/>
                <w:bCs/>
                <w:noProof/>
                <w:sz w:val="24"/>
                <w:szCs w:val="22"/>
              </w:rPr>
              <w:t>zł</w:t>
            </w:r>
          </w:p>
          <w:p w14:paraId="6A032243" w14:textId="74024F1E" w:rsidR="001472B7" w:rsidRDefault="001472B7" w:rsidP="009D626B">
            <w:pPr>
              <w:pStyle w:val="Informacjekontaktowe"/>
              <w:jc w:val="both"/>
              <w:rPr>
                <w:b/>
                <w:bCs/>
                <w:noProof/>
                <w:sz w:val="24"/>
                <w:szCs w:val="22"/>
              </w:rPr>
            </w:pPr>
            <w:r w:rsidRPr="001472B7">
              <w:rPr>
                <w:b/>
                <w:bCs/>
                <w:noProof/>
                <w:sz w:val="24"/>
                <w:szCs w:val="22"/>
              </w:rPr>
              <w:t xml:space="preserve">Trasa: </w:t>
            </w:r>
            <w:r w:rsidRPr="001472B7">
              <w:rPr>
                <w:noProof/>
                <w:sz w:val="24"/>
                <w:szCs w:val="22"/>
              </w:rPr>
              <w:t xml:space="preserve">Wejherowo, </w:t>
            </w:r>
            <w:r w:rsidR="00B84B39">
              <w:rPr>
                <w:noProof/>
                <w:sz w:val="24"/>
                <w:szCs w:val="22"/>
              </w:rPr>
              <w:t>św. Lipka</w:t>
            </w:r>
            <w:r w:rsidRPr="001472B7">
              <w:rPr>
                <w:noProof/>
                <w:sz w:val="24"/>
                <w:szCs w:val="22"/>
              </w:rPr>
              <w:t xml:space="preserve">, </w:t>
            </w:r>
            <w:r w:rsidR="00B84B39">
              <w:rPr>
                <w:noProof/>
                <w:sz w:val="24"/>
                <w:szCs w:val="22"/>
              </w:rPr>
              <w:t xml:space="preserve">Wilczy Szaniec, </w:t>
            </w:r>
            <w:r w:rsidRPr="001472B7">
              <w:rPr>
                <w:noProof/>
                <w:sz w:val="24"/>
                <w:szCs w:val="22"/>
              </w:rPr>
              <w:t>Białystok</w:t>
            </w:r>
            <w:r>
              <w:rPr>
                <w:noProof/>
                <w:sz w:val="24"/>
                <w:szCs w:val="22"/>
              </w:rPr>
              <w:t xml:space="preserve">, </w:t>
            </w:r>
            <w:r w:rsidR="00967068">
              <w:rPr>
                <w:noProof/>
                <w:sz w:val="24"/>
                <w:szCs w:val="22"/>
              </w:rPr>
              <w:t xml:space="preserve">Sokółka, Supraśl, </w:t>
            </w:r>
            <w:r w:rsidR="00206634">
              <w:rPr>
                <w:noProof/>
                <w:sz w:val="24"/>
                <w:szCs w:val="22"/>
              </w:rPr>
              <w:t xml:space="preserve">Wasilków, </w:t>
            </w:r>
            <w:r w:rsidR="00B84B39">
              <w:rPr>
                <w:noProof/>
                <w:sz w:val="24"/>
                <w:szCs w:val="22"/>
              </w:rPr>
              <w:t>Hajnówka, Grabarka, Białowieża, Święta Woda, Gietrzwałd</w:t>
            </w:r>
            <w:r w:rsidR="009D626B">
              <w:rPr>
                <w:noProof/>
                <w:sz w:val="24"/>
                <w:szCs w:val="22"/>
              </w:rPr>
              <w:t>, Wejherowo</w:t>
            </w:r>
            <w:r w:rsidR="00B84B39">
              <w:rPr>
                <w:noProof/>
                <w:sz w:val="24"/>
                <w:szCs w:val="22"/>
              </w:rPr>
              <w:t>.</w:t>
            </w:r>
          </w:p>
          <w:p w14:paraId="63424838" w14:textId="521A0473" w:rsidR="009D1311" w:rsidRDefault="001472B7" w:rsidP="009D626B">
            <w:pPr>
              <w:pStyle w:val="Informacjekontaktowe"/>
              <w:jc w:val="both"/>
              <w:rPr>
                <w:noProof/>
                <w:color w:val="EE0000"/>
                <w:sz w:val="24"/>
                <w:szCs w:val="22"/>
              </w:rPr>
            </w:pPr>
            <w:r w:rsidRPr="001472B7">
              <w:rPr>
                <w:b/>
                <w:bCs/>
                <w:noProof/>
                <w:sz w:val="24"/>
                <w:szCs w:val="22"/>
              </w:rPr>
              <w:t>Zakwaterowanie:</w:t>
            </w:r>
            <w:r w:rsidR="00EA4D86">
              <w:rPr>
                <w:b/>
                <w:bCs/>
                <w:noProof/>
                <w:sz w:val="24"/>
                <w:szCs w:val="22"/>
              </w:rPr>
              <w:t xml:space="preserve"> </w:t>
            </w:r>
            <w:r w:rsidR="009D1311" w:rsidRPr="009D1311">
              <w:rPr>
                <w:noProof/>
                <w:color w:val="EE0000"/>
                <w:sz w:val="24"/>
                <w:szCs w:val="22"/>
              </w:rPr>
              <w:t>Hotel Mercure</w:t>
            </w:r>
            <w:r w:rsidR="009D1311">
              <w:rPr>
                <w:noProof/>
                <w:color w:val="EE0000"/>
                <w:sz w:val="24"/>
                <w:szCs w:val="22"/>
              </w:rPr>
              <w:t xml:space="preserve">,  </w:t>
            </w:r>
            <w:r w:rsidR="009D1311">
              <w:t xml:space="preserve"> </w:t>
            </w:r>
            <w:r w:rsidR="009D1311" w:rsidRPr="009D1311">
              <w:rPr>
                <w:noProof/>
                <w:color w:val="EE0000"/>
                <w:sz w:val="24"/>
                <w:szCs w:val="22"/>
              </w:rPr>
              <w:t>Hetmańska 46, 15-727 Białystok</w:t>
            </w:r>
            <w:r w:rsidR="009D1311">
              <w:rPr>
                <w:noProof/>
                <w:color w:val="EE0000"/>
                <w:sz w:val="24"/>
                <w:szCs w:val="22"/>
              </w:rPr>
              <w:t xml:space="preserve"> </w:t>
            </w:r>
          </w:p>
          <w:p w14:paraId="02507B10" w14:textId="23648B57" w:rsidR="00A11B8E" w:rsidRDefault="00A11B8E" w:rsidP="009D626B">
            <w:pPr>
              <w:pStyle w:val="Informacjekontaktowe"/>
              <w:jc w:val="both"/>
              <w:rPr>
                <w:noProof/>
                <w:sz w:val="24"/>
                <w:szCs w:val="22"/>
              </w:rPr>
            </w:pPr>
            <w:r w:rsidRPr="00A11B8E">
              <w:rPr>
                <w:b/>
                <w:bCs/>
                <w:noProof/>
                <w:sz w:val="24"/>
                <w:szCs w:val="22"/>
              </w:rPr>
              <w:t>Przewoźnik:</w:t>
            </w:r>
            <w:r>
              <w:rPr>
                <w:noProof/>
                <w:sz w:val="24"/>
                <w:szCs w:val="22"/>
              </w:rPr>
              <w:t xml:space="preserve"> firma SKOJAN, Żelistrzewo</w:t>
            </w:r>
          </w:p>
          <w:p w14:paraId="2A06DC7C" w14:textId="62DC5475" w:rsidR="00182F92" w:rsidRPr="009B7CC6" w:rsidRDefault="00182F92" w:rsidP="009D626B">
            <w:pPr>
              <w:pStyle w:val="Informacjekontaktowe"/>
              <w:jc w:val="both"/>
              <w:rPr>
                <w:noProof/>
                <w:sz w:val="24"/>
                <w:szCs w:val="22"/>
              </w:rPr>
            </w:pPr>
            <w:r w:rsidRPr="00182F92">
              <w:rPr>
                <w:b/>
                <w:bCs/>
                <w:noProof/>
                <w:sz w:val="24"/>
                <w:szCs w:val="22"/>
              </w:rPr>
              <w:t>Organizator:</w:t>
            </w:r>
            <w:r>
              <w:rPr>
                <w:noProof/>
                <w:sz w:val="24"/>
                <w:szCs w:val="22"/>
              </w:rPr>
              <w:t xml:space="preserve"> Parafia NMP Królowej Polski, Wejherowo</w:t>
            </w:r>
            <w:r w:rsidR="00B84B39">
              <w:rPr>
                <w:noProof/>
                <w:sz w:val="24"/>
                <w:szCs w:val="22"/>
              </w:rPr>
              <w:t>.</w:t>
            </w:r>
          </w:p>
          <w:p w14:paraId="1399C893" w14:textId="77777777" w:rsidR="003A7148" w:rsidRPr="009B7CC6" w:rsidRDefault="003A7148" w:rsidP="003A7148"/>
          <w:p w14:paraId="42DC82C3" w14:textId="77777777" w:rsidR="003A7148" w:rsidRPr="003A7148" w:rsidRDefault="003A7148" w:rsidP="003A7148"/>
          <w:p w14:paraId="2BDA4EAA" w14:textId="005B95C8" w:rsidR="003A7148" w:rsidRPr="003A7148" w:rsidRDefault="003A7148" w:rsidP="003A7148"/>
        </w:tc>
      </w:tr>
      <w:tr w:rsidR="00652AF9" w:rsidRPr="00712D84" w14:paraId="68203EA8" w14:textId="77777777" w:rsidTr="00F35F31">
        <w:trPr>
          <w:trHeight w:val="2592"/>
        </w:trPr>
        <w:tc>
          <w:tcPr>
            <w:tcW w:w="1834" w:type="pct"/>
            <w:gridSpan w:val="3"/>
            <w:vMerge/>
          </w:tcPr>
          <w:p w14:paraId="70CA2D82" w14:textId="77777777" w:rsidR="00652AF9" w:rsidRPr="00712D84" w:rsidRDefault="00652AF9" w:rsidP="00427C94">
            <w:pPr>
              <w:pStyle w:val="Tytu"/>
              <w:rPr>
                <w:noProof/>
              </w:rPr>
            </w:pPr>
          </w:p>
        </w:tc>
        <w:tc>
          <w:tcPr>
            <w:tcW w:w="357" w:type="pct"/>
          </w:tcPr>
          <w:p w14:paraId="1740B7F5" w14:textId="77777777" w:rsidR="00652AF9" w:rsidRPr="00712D84" w:rsidRDefault="00652AF9" w:rsidP="00427C94">
            <w:pPr>
              <w:rPr>
                <w:noProof/>
              </w:rPr>
            </w:pPr>
          </w:p>
        </w:tc>
        <w:tc>
          <w:tcPr>
            <w:tcW w:w="2809" w:type="pct"/>
            <w:vMerge/>
          </w:tcPr>
          <w:p w14:paraId="28DE02DA" w14:textId="77777777" w:rsidR="00652AF9" w:rsidRPr="00712D84" w:rsidRDefault="00652AF9" w:rsidP="00427C94">
            <w:pPr>
              <w:pStyle w:val="Informacjekontaktowe"/>
              <w:rPr>
                <w:noProof/>
              </w:rPr>
            </w:pPr>
          </w:p>
        </w:tc>
      </w:tr>
      <w:tr w:rsidR="0031737B" w:rsidRPr="00712D84" w14:paraId="28A27DAD" w14:textId="77777777" w:rsidTr="00F35F31">
        <w:tc>
          <w:tcPr>
            <w:tcW w:w="576" w:type="pct"/>
            <w:shd w:val="clear" w:color="auto" w:fill="000000" w:themeFill="text1"/>
          </w:tcPr>
          <w:p w14:paraId="3810AE97" w14:textId="5A4B7AA1" w:rsidR="00652AF9" w:rsidRPr="00712D84" w:rsidRDefault="0091352B" w:rsidP="00427C94">
            <w:pPr>
              <w:rPr>
                <w:noProof/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t xml:space="preserve"> </w:t>
            </w:r>
          </w:p>
        </w:tc>
        <w:tc>
          <w:tcPr>
            <w:tcW w:w="1258" w:type="pct"/>
            <w:gridSpan w:val="2"/>
            <w:shd w:val="clear" w:color="auto" w:fill="000000" w:themeFill="text1"/>
          </w:tcPr>
          <w:p w14:paraId="73069E7C" w14:textId="77777777" w:rsidR="00652AF9" w:rsidRPr="00712D84" w:rsidRDefault="00652AF9" w:rsidP="00427C94">
            <w:pPr>
              <w:rPr>
                <w:noProof/>
                <w:sz w:val="8"/>
                <w:szCs w:val="8"/>
              </w:rPr>
            </w:pPr>
          </w:p>
        </w:tc>
        <w:tc>
          <w:tcPr>
            <w:tcW w:w="357" w:type="pct"/>
            <w:shd w:val="clear" w:color="auto" w:fill="000000" w:themeFill="text1"/>
          </w:tcPr>
          <w:p w14:paraId="5FFAEDC3" w14:textId="77777777" w:rsidR="00652AF9" w:rsidRPr="00712D84" w:rsidRDefault="00652AF9" w:rsidP="00427C94">
            <w:pPr>
              <w:rPr>
                <w:noProof/>
                <w:sz w:val="8"/>
                <w:szCs w:val="8"/>
              </w:rPr>
            </w:pPr>
          </w:p>
        </w:tc>
        <w:tc>
          <w:tcPr>
            <w:tcW w:w="2809" w:type="pct"/>
            <w:shd w:val="clear" w:color="auto" w:fill="000000" w:themeFill="text1"/>
          </w:tcPr>
          <w:p w14:paraId="38802F47" w14:textId="77777777" w:rsidR="00652AF9" w:rsidRPr="00712D84" w:rsidRDefault="00652AF9" w:rsidP="00427C94">
            <w:pPr>
              <w:rPr>
                <w:noProof/>
                <w:sz w:val="8"/>
                <w:szCs w:val="8"/>
              </w:rPr>
            </w:pPr>
          </w:p>
        </w:tc>
      </w:tr>
      <w:tr w:rsidR="00652AF9" w:rsidRPr="00712D84" w14:paraId="2C0DCFD4" w14:textId="77777777" w:rsidTr="00F35F31">
        <w:trPr>
          <w:trHeight w:val="9216"/>
        </w:trPr>
        <w:tc>
          <w:tcPr>
            <w:tcW w:w="876" w:type="pct"/>
            <w:gridSpan w:val="2"/>
            <w:tcMar>
              <w:top w:w="144" w:type="dxa"/>
              <w:left w:w="115" w:type="dxa"/>
              <w:right w:w="115" w:type="dxa"/>
            </w:tcMar>
          </w:tcPr>
          <w:p w14:paraId="716A98C0" w14:textId="77777777" w:rsidR="0046596A" w:rsidRDefault="0046596A" w:rsidP="0046596A">
            <w:pPr>
              <w:pStyle w:val="Informacjekontaktowe"/>
              <w:rPr>
                <w:noProof/>
                <w:sz w:val="28"/>
                <w:szCs w:val="28"/>
              </w:rPr>
            </w:pPr>
          </w:p>
          <w:p w14:paraId="4EFEDF6E" w14:textId="77777777" w:rsidR="0046596A" w:rsidRDefault="0046596A" w:rsidP="0046596A">
            <w:pPr>
              <w:pStyle w:val="Informacjekontaktowe"/>
              <w:rPr>
                <w:noProof/>
                <w:sz w:val="28"/>
                <w:szCs w:val="28"/>
              </w:rPr>
            </w:pPr>
          </w:p>
          <w:p w14:paraId="74E3DEA8" w14:textId="77777777" w:rsidR="00EA5BDB" w:rsidRDefault="00EA5BDB" w:rsidP="0046596A">
            <w:pPr>
              <w:pStyle w:val="Informacjekontaktowe"/>
              <w:rPr>
                <w:b/>
                <w:bCs/>
                <w:noProof/>
                <w:sz w:val="28"/>
                <w:szCs w:val="28"/>
              </w:rPr>
            </w:pPr>
          </w:p>
          <w:p w14:paraId="4FFBF024" w14:textId="3135B816" w:rsidR="0046596A" w:rsidRDefault="0046596A" w:rsidP="0046596A">
            <w:pPr>
              <w:pStyle w:val="Informacjekontaktowe"/>
              <w:rPr>
                <w:b/>
                <w:bCs/>
                <w:noProof/>
                <w:sz w:val="28"/>
                <w:szCs w:val="28"/>
              </w:rPr>
            </w:pPr>
            <w:r w:rsidRPr="001472B7">
              <w:rPr>
                <w:b/>
                <w:bCs/>
                <w:noProof/>
                <w:sz w:val="28"/>
                <w:szCs w:val="28"/>
              </w:rPr>
              <w:t>DZIEŃ 1</w:t>
            </w:r>
            <w:r w:rsidR="00206634">
              <w:rPr>
                <w:b/>
                <w:bCs/>
                <w:noProof/>
                <w:sz w:val="28"/>
                <w:szCs w:val="28"/>
              </w:rPr>
              <w:t xml:space="preserve"> - czwartek</w:t>
            </w:r>
          </w:p>
          <w:p w14:paraId="2AD9C67C" w14:textId="0E070208" w:rsidR="003218E8" w:rsidRPr="001472B7" w:rsidRDefault="003218E8" w:rsidP="0046596A">
            <w:pPr>
              <w:pStyle w:val="Informacjekontaktowe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 xml:space="preserve">(2 </w:t>
            </w:r>
            <w:r w:rsidR="00081481">
              <w:rPr>
                <w:b/>
                <w:bCs/>
                <w:noProof/>
                <w:sz w:val="28"/>
                <w:szCs w:val="28"/>
              </w:rPr>
              <w:t>VII</w:t>
            </w:r>
            <w:r>
              <w:rPr>
                <w:b/>
                <w:bCs/>
                <w:noProof/>
                <w:sz w:val="28"/>
                <w:szCs w:val="28"/>
              </w:rPr>
              <w:t>)</w:t>
            </w:r>
          </w:p>
          <w:p w14:paraId="0293E417" w14:textId="77777777" w:rsidR="0046596A" w:rsidRDefault="0046596A" w:rsidP="0046596A">
            <w:pPr>
              <w:pStyle w:val="Informacjekontaktowe"/>
              <w:rPr>
                <w:noProof/>
                <w:sz w:val="28"/>
                <w:szCs w:val="28"/>
              </w:rPr>
            </w:pPr>
          </w:p>
          <w:p w14:paraId="27FFC649" w14:textId="77777777" w:rsidR="0046596A" w:rsidRDefault="0046596A" w:rsidP="0046596A">
            <w:pPr>
              <w:pStyle w:val="Informacjekontaktowe"/>
              <w:rPr>
                <w:noProof/>
                <w:sz w:val="28"/>
                <w:szCs w:val="28"/>
              </w:rPr>
            </w:pPr>
          </w:p>
          <w:p w14:paraId="70A77F82" w14:textId="77777777" w:rsidR="0046596A" w:rsidRDefault="0046596A" w:rsidP="0046596A">
            <w:pPr>
              <w:pStyle w:val="Informacjekontaktowe"/>
              <w:rPr>
                <w:noProof/>
                <w:sz w:val="28"/>
                <w:szCs w:val="28"/>
              </w:rPr>
            </w:pPr>
          </w:p>
          <w:p w14:paraId="7DE616DE" w14:textId="77777777" w:rsidR="00EA5BDB" w:rsidRDefault="00EA5BDB" w:rsidP="0046596A">
            <w:pPr>
              <w:pStyle w:val="Informacjekontaktowe"/>
              <w:rPr>
                <w:b/>
                <w:bCs/>
                <w:noProof/>
                <w:sz w:val="28"/>
                <w:szCs w:val="28"/>
              </w:rPr>
            </w:pPr>
          </w:p>
          <w:p w14:paraId="24AC0763" w14:textId="77777777" w:rsidR="008F77C8" w:rsidRDefault="008F77C8" w:rsidP="0046596A">
            <w:pPr>
              <w:pStyle w:val="Informacjekontaktowe"/>
              <w:rPr>
                <w:b/>
                <w:bCs/>
                <w:noProof/>
                <w:sz w:val="28"/>
                <w:szCs w:val="28"/>
              </w:rPr>
            </w:pPr>
          </w:p>
          <w:p w14:paraId="2A5B2E4E" w14:textId="77777777" w:rsidR="00E73023" w:rsidRDefault="00E73023" w:rsidP="0046596A">
            <w:pPr>
              <w:pStyle w:val="Informacjekontaktowe"/>
              <w:rPr>
                <w:b/>
                <w:bCs/>
                <w:noProof/>
                <w:sz w:val="28"/>
                <w:szCs w:val="28"/>
              </w:rPr>
            </w:pPr>
          </w:p>
          <w:p w14:paraId="113A072F" w14:textId="40DE471E" w:rsidR="00652AF9" w:rsidRDefault="0046596A" w:rsidP="0046596A">
            <w:pPr>
              <w:pStyle w:val="Informacjekontaktowe"/>
              <w:rPr>
                <w:b/>
                <w:bCs/>
                <w:noProof/>
                <w:sz w:val="28"/>
                <w:szCs w:val="28"/>
              </w:rPr>
            </w:pPr>
            <w:r w:rsidRPr="001472B7">
              <w:rPr>
                <w:b/>
                <w:bCs/>
                <w:noProof/>
                <w:sz w:val="28"/>
                <w:szCs w:val="28"/>
              </w:rPr>
              <w:t>DZIEŃ 2</w:t>
            </w:r>
            <w:r w:rsidR="00206634">
              <w:rPr>
                <w:b/>
                <w:bCs/>
                <w:noProof/>
                <w:sz w:val="28"/>
                <w:szCs w:val="28"/>
              </w:rPr>
              <w:t xml:space="preserve"> - piątek</w:t>
            </w:r>
          </w:p>
          <w:p w14:paraId="38832508" w14:textId="4A0E45DD" w:rsidR="003218E8" w:rsidRDefault="003218E8" w:rsidP="0046596A">
            <w:pPr>
              <w:pStyle w:val="Informacjekontaktowe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 xml:space="preserve">(3 </w:t>
            </w:r>
            <w:r w:rsidR="00081481">
              <w:rPr>
                <w:b/>
                <w:bCs/>
                <w:noProof/>
                <w:sz w:val="28"/>
                <w:szCs w:val="28"/>
              </w:rPr>
              <w:t>VII</w:t>
            </w:r>
            <w:r>
              <w:rPr>
                <w:b/>
                <w:bCs/>
                <w:noProof/>
                <w:sz w:val="28"/>
                <w:szCs w:val="28"/>
              </w:rPr>
              <w:t>)</w:t>
            </w:r>
          </w:p>
          <w:p w14:paraId="520FB1A7" w14:textId="77777777" w:rsidR="00206634" w:rsidRPr="00206634" w:rsidRDefault="00206634" w:rsidP="00206634"/>
          <w:p w14:paraId="2A2A4583" w14:textId="77777777" w:rsidR="00206634" w:rsidRPr="00206634" w:rsidRDefault="00206634" w:rsidP="00206634"/>
          <w:p w14:paraId="11619FC0" w14:textId="77777777" w:rsidR="00206634" w:rsidRPr="00206634" w:rsidRDefault="00206634" w:rsidP="00206634"/>
          <w:p w14:paraId="7C335712" w14:textId="77777777" w:rsidR="00206634" w:rsidRPr="00206634" w:rsidRDefault="00206634" w:rsidP="00206634"/>
          <w:p w14:paraId="1AB90DD8" w14:textId="77777777" w:rsidR="00206634" w:rsidRPr="00206634" w:rsidRDefault="00206634" w:rsidP="00206634"/>
          <w:p w14:paraId="77062293" w14:textId="77777777" w:rsidR="00206634" w:rsidRDefault="00206634" w:rsidP="00206634"/>
          <w:p w14:paraId="61B19984" w14:textId="77777777" w:rsidR="00EA5BDB" w:rsidRDefault="00EA5BDB" w:rsidP="00206634"/>
          <w:p w14:paraId="4ADE328D" w14:textId="77777777" w:rsidR="00EA5BDB" w:rsidRDefault="00EA5BDB" w:rsidP="00206634"/>
          <w:p w14:paraId="234DA562" w14:textId="77777777" w:rsidR="00EA5BDB" w:rsidRDefault="00EA5BDB" w:rsidP="00206634"/>
          <w:p w14:paraId="2CD7F9C8" w14:textId="77777777" w:rsidR="00EA5BDB" w:rsidRDefault="00EA5BDB" w:rsidP="00206634"/>
          <w:p w14:paraId="40FA4A92" w14:textId="77777777" w:rsidR="00EA5BDB" w:rsidRDefault="00EA5BDB" w:rsidP="00206634"/>
          <w:p w14:paraId="239F1D9E" w14:textId="77777777" w:rsidR="00EA5BDB" w:rsidRDefault="00EA5BDB" w:rsidP="00206634"/>
          <w:p w14:paraId="7243B94D" w14:textId="77777777" w:rsidR="00EA5BDB" w:rsidRPr="00206634" w:rsidRDefault="00EA5BDB" w:rsidP="00206634"/>
          <w:p w14:paraId="0381A118" w14:textId="77777777" w:rsidR="00206634" w:rsidRPr="00206634" w:rsidRDefault="00206634" w:rsidP="00206634"/>
          <w:p w14:paraId="64202953" w14:textId="77777777" w:rsidR="00E73023" w:rsidRDefault="00E73023" w:rsidP="00206634">
            <w:pPr>
              <w:pStyle w:val="Informacjekontaktowe"/>
              <w:rPr>
                <w:b/>
                <w:bCs/>
                <w:noProof/>
                <w:sz w:val="28"/>
                <w:szCs w:val="28"/>
              </w:rPr>
            </w:pPr>
          </w:p>
          <w:p w14:paraId="0AD5ACC1" w14:textId="5EB1C003" w:rsidR="00206634" w:rsidRDefault="00206634" w:rsidP="00206634">
            <w:pPr>
              <w:pStyle w:val="Informacjekontaktowe"/>
              <w:rPr>
                <w:b/>
                <w:bCs/>
                <w:noProof/>
                <w:sz w:val="28"/>
                <w:szCs w:val="28"/>
              </w:rPr>
            </w:pPr>
            <w:r w:rsidRPr="001472B7">
              <w:rPr>
                <w:b/>
                <w:bCs/>
                <w:noProof/>
                <w:sz w:val="28"/>
                <w:szCs w:val="28"/>
              </w:rPr>
              <w:t xml:space="preserve">DZIEŃ </w:t>
            </w:r>
            <w:r>
              <w:rPr>
                <w:b/>
                <w:bCs/>
                <w:noProof/>
                <w:sz w:val="28"/>
                <w:szCs w:val="28"/>
              </w:rPr>
              <w:t xml:space="preserve">3 – </w:t>
            </w:r>
          </w:p>
          <w:p w14:paraId="425116CB" w14:textId="77777777" w:rsidR="00206634" w:rsidRDefault="00206634" w:rsidP="00206634">
            <w:pPr>
              <w:pStyle w:val="Informacjekontaktowe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sobota</w:t>
            </w:r>
          </w:p>
          <w:p w14:paraId="3BE449CE" w14:textId="0673FF25" w:rsidR="00206634" w:rsidRPr="00206634" w:rsidRDefault="00206634" w:rsidP="00206634">
            <w:r>
              <w:rPr>
                <w:b/>
                <w:bCs/>
                <w:noProof/>
                <w:sz w:val="28"/>
                <w:szCs w:val="28"/>
              </w:rPr>
              <w:t xml:space="preserve">(4 </w:t>
            </w:r>
            <w:r w:rsidR="00081481">
              <w:rPr>
                <w:b/>
                <w:bCs/>
                <w:noProof/>
                <w:sz w:val="28"/>
                <w:szCs w:val="28"/>
              </w:rPr>
              <w:t>VII</w:t>
            </w:r>
            <w:r>
              <w:rPr>
                <w:b/>
                <w:bCs/>
                <w:noProof/>
                <w:sz w:val="28"/>
                <w:szCs w:val="28"/>
              </w:rPr>
              <w:t>)</w:t>
            </w:r>
          </w:p>
          <w:p w14:paraId="716D57FE" w14:textId="77777777" w:rsidR="00206634" w:rsidRDefault="00206634" w:rsidP="00206634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42B30814" w14:textId="77777777" w:rsidR="00206634" w:rsidRDefault="00206634" w:rsidP="00206634"/>
          <w:p w14:paraId="7FD0554B" w14:textId="77777777" w:rsidR="0017002E" w:rsidRDefault="0017002E" w:rsidP="003A7148">
            <w:pPr>
              <w:pStyle w:val="Informacjekontaktowe"/>
              <w:rPr>
                <w:b/>
                <w:bCs/>
                <w:noProof/>
                <w:sz w:val="28"/>
                <w:szCs w:val="28"/>
              </w:rPr>
            </w:pPr>
          </w:p>
          <w:p w14:paraId="2AAF71B2" w14:textId="77777777" w:rsidR="00493E0E" w:rsidRDefault="00493E0E" w:rsidP="003A7148">
            <w:pPr>
              <w:pStyle w:val="Informacjekontaktowe"/>
              <w:rPr>
                <w:b/>
                <w:bCs/>
                <w:noProof/>
                <w:sz w:val="28"/>
                <w:szCs w:val="28"/>
              </w:rPr>
            </w:pPr>
          </w:p>
          <w:p w14:paraId="43E8B7BD" w14:textId="4DCF745A" w:rsidR="003A7148" w:rsidRDefault="003A7148" w:rsidP="003A7148">
            <w:pPr>
              <w:pStyle w:val="Informacjekontaktowe"/>
              <w:rPr>
                <w:b/>
                <w:bCs/>
                <w:noProof/>
                <w:sz w:val="28"/>
                <w:szCs w:val="28"/>
              </w:rPr>
            </w:pPr>
            <w:r w:rsidRPr="001472B7">
              <w:rPr>
                <w:b/>
                <w:bCs/>
                <w:noProof/>
                <w:sz w:val="28"/>
                <w:szCs w:val="28"/>
              </w:rPr>
              <w:t xml:space="preserve">DZIEŃ </w:t>
            </w:r>
            <w:r>
              <w:rPr>
                <w:b/>
                <w:bCs/>
                <w:noProof/>
                <w:sz w:val="28"/>
                <w:szCs w:val="28"/>
              </w:rPr>
              <w:t>4 - niedziela</w:t>
            </w:r>
          </w:p>
          <w:p w14:paraId="51DDA1A7" w14:textId="62EC1DA6" w:rsidR="003A7148" w:rsidRPr="001472B7" w:rsidRDefault="003A7148" w:rsidP="003A7148">
            <w:pPr>
              <w:pStyle w:val="Informacjekontaktowe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 xml:space="preserve">(5 </w:t>
            </w:r>
            <w:r w:rsidR="00081481">
              <w:rPr>
                <w:b/>
                <w:bCs/>
                <w:noProof/>
                <w:sz w:val="28"/>
                <w:szCs w:val="28"/>
              </w:rPr>
              <w:t>VII</w:t>
            </w:r>
            <w:r>
              <w:rPr>
                <w:b/>
                <w:bCs/>
                <w:noProof/>
                <w:sz w:val="28"/>
                <w:szCs w:val="28"/>
              </w:rPr>
              <w:t>)</w:t>
            </w:r>
          </w:p>
          <w:p w14:paraId="67B9B453" w14:textId="77777777" w:rsidR="003A7148" w:rsidRDefault="003A7148" w:rsidP="00206634"/>
          <w:p w14:paraId="7ACED496" w14:textId="77777777" w:rsidR="00D23713" w:rsidRDefault="00D23713" w:rsidP="00206634"/>
          <w:p w14:paraId="04D8D262" w14:textId="77777777" w:rsidR="00303845" w:rsidRDefault="00303845" w:rsidP="00206634"/>
          <w:p w14:paraId="00276FD7" w14:textId="77777777" w:rsidR="00F35F31" w:rsidRDefault="00F35F31" w:rsidP="00206634">
            <w:pPr>
              <w:rPr>
                <w:b/>
                <w:bCs/>
                <w:sz w:val="28"/>
                <w:szCs w:val="24"/>
              </w:rPr>
            </w:pPr>
          </w:p>
          <w:p w14:paraId="411EB3A7" w14:textId="17B11962" w:rsidR="00303845" w:rsidRPr="00F35F31" w:rsidRDefault="00F35F31" w:rsidP="00206634">
            <w:pPr>
              <w:rPr>
                <w:b/>
                <w:bCs/>
              </w:rPr>
            </w:pPr>
            <w:r w:rsidRPr="00F35F31">
              <w:rPr>
                <w:b/>
                <w:bCs/>
                <w:sz w:val="28"/>
                <w:szCs w:val="24"/>
              </w:rPr>
              <w:t>UWAGI</w:t>
            </w:r>
          </w:p>
        </w:tc>
        <w:tc>
          <w:tcPr>
            <w:tcW w:w="4124" w:type="pct"/>
            <w:gridSpan w:val="3"/>
            <w:tcMar>
              <w:top w:w="144" w:type="dxa"/>
              <w:left w:w="115" w:type="dxa"/>
              <w:right w:w="115" w:type="dxa"/>
            </w:tcMar>
          </w:tcPr>
          <w:p w14:paraId="4A093F46" w14:textId="2CEAF7EF" w:rsidR="0046596A" w:rsidRDefault="0046596A" w:rsidP="0046596A"/>
          <w:p w14:paraId="140C26B5" w14:textId="77777777" w:rsidR="00EA5BDB" w:rsidRDefault="00EA5BDB" w:rsidP="0046596A">
            <w:pPr>
              <w:ind w:hanging="66"/>
              <w:jc w:val="both"/>
              <w:rPr>
                <w:sz w:val="24"/>
                <w:szCs w:val="22"/>
              </w:rPr>
            </w:pPr>
          </w:p>
          <w:p w14:paraId="2D331019" w14:textId="65DACCA0" w:rsidR="00DD3757" w:rsidRPr="00DD3757" w:rsidRDefault="0046596A" w:rsidP="0046596A">
            <w:pPr>
              <w:ind w:hanging="66"/>
              <w:jc w:val="both"/>
              <w:rPr>
                <w:sz w:val="24"/>
                <w:szCs w:val="24"/>
              </w:rPr>
            </w:pPr>
            <w:r w:rsidRPr="00DD3757">
              <w:rPr>
                <w:sz w:val="24"/>
                <w:szCs w:val="24"/>
              </w:rPr>
              <w:t xml:space="preserve">Wyjazd o godz. </w:t>
            </w:r>
            <w:r w:rsidR="001472B7" w:rsidRPr="00DD3757">
              <w:rPr>
                <w:sz w:val="24"/>
                <w:szCs w:val="24"/>
              </w:rPr>
              <w:t xml:space="preserve">5.30 </w:t>
            </w:r>
            <w:r w:rsidRPr="00DD3757">
              <w:rPr>
                <w:sz w:val="24"/>
                <w:szCs w:val="24"/>
              </w:rPr>
              <w:t xml:space="preserve">i przejazd do </w:t>
            </w:r>
            <w:r w:rsidR="00DD3757" w:rsidRPr="00E73023">
              <w:rPr>
                <w:b/>
                <w:bCs/>
                <w:i/>
                <w:iCs/>
                <w:sz w:val="24"/>
                <w:szCs w:val="24"/>
              </w:rPr>
              <w:t>Św. Lipki</w:t>
            </w:r>
            <w:r w:rsidR="00DD3757" w:rsidRPr="00DD3757">
              <w:rPr>
                <w:sz w:val="24"/>
                <w:szCs w:val="24"/>
              </w:rPr>
              <w:t xml:space="preserve"> </w:t>
            </w:r>
            <w:r w:rsidR="00DD3757">
              <w:rPr>
                <w:sz w:val="24"/>
                <w:szCs w:val="24"/>
              </w:rPr>
              <w:t xml:space="preserve">na Mszę św. </w:t>
            </w:r>
            <w:r w:rsidR="00DD3757">
              <w:rPr>
                <w:sz w:val="24"/>
                <w:szCs w:val="24"/>
              </w:rPr>
              <w:br/>
              <w:t xml:space="preserve">i zwiedzanie. </w:t>
            </w:r>
            <w:r w:rsidR="00DD3757" w:rsidRPr="00DD3757">
              <w:rPr>
                <w:sz w:val="24"/>
                <w:szCs w:val="24"/>
              </w:rPr>
              <w:t>( B</w:t>
            </w:r>
            <w:hyperlink r:id="rId12" w:history="1">
              <w:r w:rsidR="00DD3757" w:rsidRPr="00DD3757">
                <w:rPr>
                  <w:sz w:val="24"/>
                  <w:szCs w:val="24"/>
                  <w:shd w:val="clear" w:color="auto" w:fill="FFFFFF"/>
                </w:rPr>
                <w:t>azylika</w:t>
              </w:r>
            </w:hyperlink>
            <w:r w:rsidR="00DD3757" w:rsidRPr="00DD375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DD3757" w:rsidRPr="00DD3757">
              <w:rPr>
                <w:sz w:val="24"/>
                <w:szCs w:val="24"/>
              </w:rPr>
              <w:t>p.w.</w:t>
            </w:r>
            <w:r w:rsidR="00DD3757">
              <w:rPr>
                <w:sz w:val="24"/>
                <w:szCs w:val="24"/>
              </w:rPr>
              <w:t xml:space="preserve"> </w:t>
            </w:r>
            <w:r w:rsidR="00DD3757" w:rsidRPr="00DD3757">
              <w:rPr>
                <w:sz w:val="24"/>
                <w:szCs w:val="24"/>
              </w:rPr>
              <w:t>Nawiedzenia Najświętszej Marii Panny)</w:t>
            </w:r>
            <w:r w:rsidR="00DD3757">
              <w:rPr>
                <w:sz w:val="24"/>
                <w:szCs w:val="24"/>
              </w:rPr>
              <w:t>. Następnie przejazd do</w:t>
            </w:r>
            <w:r w:rsidR="00DD3757" w:rsidRPr="00DD3757">
              <w:rPr>
                <w:sz w:val="24"/>
                <w:szCs w:val="24"/>
              </w:rPr>
              <w:t xml:space="preserve"> </w:t>
            </w:r>
            <w:r w:rsidR="00DD3757" w:rsidRPr="00DD3757">
              <w:rPr>
                <w:rStyle w:val="Uwydatnienie"/>
                <w:b/>
                <w:sz w:val="24"/>
                <w:szCs w:val="24"/>
              </w:rPr>
              <w:t>Wilcz</w:t>
            </w:r>
            <w:r w:rsidR="00DD3757">
              <w:rPr>
                <w:rStyle w:val="Uwydatnienie"/>
                <w:b/>
                <w:sz w:val="24"/>
                <w:szCs w:val="24"/>
              </w:rPr>
              <w:t>ego</w:t>
            </w:r>
            <w:r w:rsidR="00DD3757" w:rsidRPr="00DD3757">
              <w:rPr>
                <w:rStyle w:val="Uwydatnienie"/>
                <w:b/>
                <w:sz w:val="24"/>
                <w:szCs w:val="24"/>
              </w:rPr>
              <w:t xml:space="preserve"> Sza</w:t>
            </w:r>
            <w:r w:rsidR="00DD3757">
              <w:rPr>
                <w:rStyle w:val="Uwydatnienie"/>
                <w:b/>
                <w:sz w:val="24"/>
                <w:szCs w:val="24"/>
              </w:rPr>
              <w:t>ńca</w:t>
            </w:r>
            <w:r w:rsidR="00DD3757" w:rsidRPr="00DD3757">
              <w:rPr>
                <w:rStyle w:val="Uwydatnienie"/>
                <w:b/>
                <w:sz w:val="24"/>
                <w:szCs w:val="24"/>
              </w:rPr>
              <w:t xml:space="preserve"> </w:t>
            </w:r>
            <w:r w:rsidR="00DD3757" w:rsidRPr="00DD3757">
              <w:rPr>
                <w:rStyle w:val="Uwydatnienie"/>
                <w:sz w:val="24"/>
                <w:szCs w:val="24"/>
              </w:rPr>
              <w:t>(</w:t>
            </w:r>
            <w:hyperlink r:id="rId13" w:history="1">
              <w:r w:rsidR="00DD3757" w:rsidRPr="00DD3757">
                <w:rPr>
                  <w:rStyle w:val="Uwydatnienie"/>
                  <w:i w:val="0"/>
                  <w:iCs w:val="0"/>
                  <w:sz w:val="24"/>
                  <w:szCs w:val="24"/>
                </w:rPr>
                <w:t>kwatera główna</w:t>
              </w:r>
            </w:hyperlink>
            <w:r w:rsidR="00DD3757" w:rsidRPr="00DD3757">
              <w:rPr>
                <w:rStyle w:val="Uwydatnienie"/>
                <w:i w:val="0"/>
                <w:iCs w:val="0"/>
                <w:sz w:val="24"/>
                <w:szCs w:val="24"/>
              </w:rPr>
              <w:t xml:space="preserve"> Adolfa Hitlera, tu </w:t>
            </w:r>
            <w:r w:rsidR="00DD3757" w:rsidRPr="00DD3757">
              <w:rPr>
                <w:sz w:val="24"/>
                <w:szCs w:val="24"/>
              </w:rPr>
              <w:t>dokonano nieudanego zamachu na życie Hitlera).</w:t>
            </w:r>
          </w:p>
          <w:p w14:paraId="6363DE85" w14:textId="18C40383" w:rsidR="001472B7" w:rsidRDefault="001472B7" w:rsidP="0046596A">
            <w:pPr>
              <w:ind w:hanging="66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Po</w:t>
            </w:r>
            <w:r w:rsidR="00DD3757">
              <w:rPr>
                <w:sz w:val="24"/>
                <w:szCs w:val="22"/>
              </w:rPr>
              <w:t xml:space="preserve">, przejazd </w:t>
            </w:r>
            <w:r>
              <w:rPr>
                <w:sz w:val="24"/>
                <w:szCs w:val="22"/>
              </w:rPr>
              <w:t xml:space="preserve">do hotelu w </w:t>
            </w:r>
            <w:r w:rsidRPr="00E73023">
              <w:rPr>
                <w:b/>
                <w:bCs/>
                <w:i/>
                <w:iCs/>
                <w:sz w:val="24"/>
                <w:szCs w:val="22"/>
              </w:rPr>
              <w:t>Białymstoku</w:t>
            </w:r>
            <w:r>
              <w:rPr>
                <w:sz w:val="24"/>
                <w:szCs w:val="22"/>
              </w:rPr>
              <w:t xml:space="preserve"> na obiadokolację </w:t>
            </w:r>
            <w:r w:rsidR="00DD3757">
              <w:rPr>
                <w:sz w:val="24"/>
                <w:szCs w:val="22"/>
              </w:rPr>
              <w:br/>
            </w:r>
            <w:r>
              <w:rPr>
                <w:sz w:val="24"/>
                <w:szCs w:val="22"/>
              </w:rPr>
              <w:t xml:space="preserve">i zakwaterowanie. Dla chętnych wyjście na starówkę </w:t>
            </w:r>
            <w:r w:rsidR="00206634">
              <w:rPr>
                <w:sz w:val="24"/>
                <w:szCs w:val="22"/>
              </w:rPr>
              <w:t>wieczorem</w:t>
            </w:r>
            <w:r>
              <w:rPr>
                <w:sz w:val="24"/>
                <w:szCs w:val="22"/>
              </w:rPr>
              <w:t>.</w:t>
            </w:r>
            <w:r w:rsidR="008F77C8">
              <w:rPr>
                <w:sz w:val="24"/>
                <w:szCs w:val="22"/>
              </w:rPr>
              <w:t xml:space="preserve"> Hotel oddalony od </w:t>
            </w:r>
            <w:r w:rsidR="00CA723B">
              <w:rPr>
                <w:sz w:val="24"/>
                <w:szCs w:val="22"/>
              </w:rPr>
              <w:t>Starego</w:t>
            </w:r>
            <w:r w:rsidR="008F77C8">
              <w:rPr>
                <w:sz w:val="24"/>
                <w:szCs w:val="22"/>
              </w:rPr>
              <w:t xml:space="preserve"> Miast</w:t>
            </w:r>
            <w:r w:rsidR="00AE37D2">
              <w:rPr>
                <w:sz w:val="24"/>
                <w:szCs w:val="22"/>
              </w:rPr>
              <w:t>a</w:t>
            </w:r>
            <w:r w:rsidR="008F77C8">
              <w:rPr>
                <w:sz w:val="24"/>
                <w:szCs w:val="22"/>
              </w:rPr>
              <w:t xml:space="preserve"> o ok. </w:t>
            </w:r>
            <w:r w:rsidR="00493E0E">
              <w:rPr>
                <w:sz w:val="24"/>
                <w:szCs w:val="22"/>
              </w:rPr>
              <w:t>1</w:t>
            </w:r>
            <w:r w:rsidR="0025187F">
              <w:rPr>
                <w:sz w:val="24"/>
                <w:szCs w:val="22"/>
              </w:rPr>
              <w:t>5</w:t>
            </w:r>
            <w:r w:rsidR="00493E0E">
              <w:rPr>
                <w:sz w:val="24"/>
                <w:szCs w:val="22"/>
              </w:rPr>
              <w:t xml:space="preserve"> min</w:t>
            </w:r>
            <w:r w:rsidR="008F77C8">
              <w:rPr>
                <w:sz w:val="24"/>
                <w:szCs w:val="22"/>
              </w:rPr>
              <w:t>.</w:t>
            </w:r>
            <w:r w:rsidR="00493E0E">
              <w:rPr>
                <w:sz w:val="24"/>
                <w:szCs w:val="22"/>
              </w:rPr>
              <w:t xml:space="preserve"> autobusem (komunikacja miejska).</w:t>
            </w:r>
            <w:r w:rsidR="008F77C8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 </w:t>
            </w:r>
          </w:p>
          <w:p w14:paraId="69F173A4" w14:textId="77777777" w:rsidR="001472B7" w:rsidRPr="0046596A" w:rsidRDefault="001472B7" w:rsidP="0046596A">
            <w:pPr>
              <w:ind w:hanging="66"/>
              <w:jc w:val="both"/>
              <w:rPr>
                <w:sz w:val="24"/>
                <w:szCs w:val="22"/>
              </w:rPr>
            </w:pPr>
          </w:p>
          <w:p w14:paraId="4534C857" w14:textId="77777777" w:rsidR="0046596A" w:rsidRDefault="0046596A" w:rsidP="0046596A">
            <w:pPr>
              <w:ind w:hanging="66"/>
              <w:jc w:val="both"/>
              <w:rPr>
                <w:sz w:val="24"/>
                <w:szCs w:val="22"/>
              </w:rPr>
            </w:pPr>
          </w:p>
          <w:p w14:paraId="47BC07BF" w14:textId="77777777" w:rsidR="00EA5BDB" w:rsidRDefault="00EA5BDB" w:rsidP="0046596A">
            <w:pPr>
              <w:ind w:hanging="66"/>
              <w:jc w:val="both"/>
              <w:rPr>
                <w:sz w:val="24"/>
                <w:szCs w:val="22"/>
              </w:rPr>
            </w:pPr>
          </w:p>
          <w:p w14:paraId="28F60A9B" w14:textId="64E1DBD9" w:rsidR="0046596A" w:rsidRDefault="0046596A" w:rsidP="0046596A">
            <w:pPr>
              <w:ind w:hanging="66"/>
              <w:jc w:val="both"/>
              <w:rPr>
                <w:sz w:val="24"/>
                <w:szCs w:val="22"/>
              </w:rPr>
            </w:pPr>
            <w:r w:rsidRPr="0046596A">
              <w:rPr>
                <w:sz w:val="24"/>
                <w:szCs w:val="22"/>
              </w:rPr>
              <w:t xml:space="preserve">Śniadanie. Przejazd do </w:t>
            </w:r>
            <w:r w:rsidRPr="00E73023">
              <w:rPr>
                <w:b/>
                <w:bCs/>
                <w:i/>
                <w:iCs/>
                <w:sz w:val="24"/>
                <w:szCs w:val="22"/>
              </w:rPr>
              <w:t>Sokółki.</w:t>
            </w:r>
            <w:r w:rsidRPr="0046596A">
              <w:rPr>
                <w:sz w:val="24"/>
                <w:szCs w:val="22"/>
              </w:rPr>
              <w:t xml:space="preserve"> Nawiedzimy kościół pw. św.</w:t>
            </w:r>
            <w:r>
              <w:rPr>
                <w:sz w:val="24"/>
                <w:szCs w:val="22"/>
              </w:rPr>
              <w:t xml:space="preserve"> </w:t>
            </w:r>
            <w:r w:rsidRPr="0046596A">
              <w:rPr>
                <w:sz w:val="24"/>
                <w:szCs w:val="22"/>
              </w:rPr>
              <w:t>Antoniego – miejsce niezwykłego cudu eucharystycznego z 2008 roku</w:t>
            </w:r>
            <w:r>
              <w:rPr>
                <w:sz w:val="24"/>
                <w:szCs w:val="22"/>
              </w:rPr>
              <w:t xml:space="preserve"> i będziemy uczestniczyć we Mszy  świętej. </w:t>
            </w:r>
          </w:p>
          <w:p w14:paraId="0EE5602D" w14:textId="1C31CA56" w:rsidR="0046596A" w:rsidRDefault="0046596A" w:rsidP="003218E8">
            <w:pPr>
              <w:ind w:hanging="66"/>
              <w:jc w:val="both"/>
              <w:rPr>
                <w:sz w:val="24"/>
                <w:szCs w:val="22"/>
              </w:rPr>
            </w:pPr>
            <w:r w:rsidRPr="0046596A">
              <w:rPr>
                <w:sz w:val="24"/>
                <w:szCs w:val="22"/>
              </w:rPr>
              <w:t xml:space="preserve">Po </w:t>
            </w:r>
            <w:r w:rsidR="00967068">
              <w:rPr>
                <w:sz w:val="24"/>
                <w:szCs w:val="22"/>
              </w:rPr>
              <w:t xml:space="preserve">Mszy św. przejazd do </w:t>
            </w:r>
            <w:proofErr w:type="spellStart"/>
            <w:r w:rsidR="00967068" w:rsidRPr="00E73023">
              <w:rPr>
                <w:b/>
                <w:bCs/>
                <w:i/>
                <w:iCs/>
                <w:sz w:val="24"/>
                <w:szCs w:val="22"/>
              </w:rPr>
              <w:t>Supraśla</w:t>
            </w:r>
            <w:proofErr w:type="spellEnd"/>
            <w:r w:rsidR="00967068">
              <w:rPr>
                <w:b/>
                <w:bCs/>
                <w:sz w:val="24"/>
                <w:szCs w:val="22"/>
              </w:rPr>
              <w:t xml:space="preserve">, </w:t>
            </w:r>
            <w:r w:rsidR="00967068">
              <w:rPr>
                <w:sz w:val="24"/>
                <w:szCs w:val="22"/>
              </w:rPr>
              <w:t>gdzie odwiedzimy Monaster Zwiastowania Przenajświętszej Bogurodzicy i św. Apostoła Jana Teologa (jeden z pięciu prawosławnych klasztorów męskich w</w:t>
            </w:r>
            <w:r w:rsidR="006D321E">
              <w:rPr>
                <w:sz w:val="24"/>
                <w:szCs w:val="22"/>
              </w:rPr>
              <w:t> </w:t>
            </w:r>
            <w:r w:rsidR="00967068">
              <w:rPr>
                <w:sz w:val="24"/>
                <w:szCs w:val="22"/>
              </w:rPr>
              <w:t xml:space="preserve">Polsce), a następnie zwiedzimy muzeum Ikon. </w:t>
            </w:r>
            <w:r w:rsidR="00206634">
              <w:rPr>
                <w:sz w:val="24"/>
                <w:szCs w:val="22"/>
              </w:rPr>
              <w:t xml:space="preserve">Na koniec dnia przejedziemy do miejscowości </w:t>
            </w:r>
            <w:r w:rsidR="00206634" w:rsidRPr="00E73023">
              <w:rPr>
                <w:b/>
                <w:bCs/>
                <w:i/>
                <w:iCs/>
                <w:sz w:val="24"/>
                <w:szCs w:val="22"/>
              </w:rPr>
              <w:t>Wasilków</w:t>
            </w:r>
            <w:r w:rsidR="00206634">
              <w:rPr>
                <w:sz w:val="24"/>
                <w:szCs w:val="22"/>
              </w:rPr>
              <w:t xml:space="preserve">, aby odwiedzić </w:t>
            </w:r>
            <w:r w:rsidR="00206634" w:rsidRPr="00206634">
              <w:rPr>
                <w:sz w:val="24"/>
                <w:szCs w:val="22"/>
              </w:rPr>
              <w:t>Podlaskie Muzeum Kultury Ludowej</w:t>
            </w:r>
            <w:r w:rsidR="00206634">
              <w:rPr>
                <w:sz w:val="24"/>
                <w:szCs w:val="22"/>
              </w:rPr>
              <w:t xml:space="preserve">. </w:t>
            </w:r>
            <w:r w:rsidR="0063141E">
              <w:rPr>
                <w:sz w:val="24"/>
                <w:szCs w:val="22"/>
              </w:rPr>
              <w:t>Potem do</w:t>
            </w:r>
            <w:r w:rsidR="0063141E" w:rsidRPr="0017002E">
              <w:rPr>
                <w:sz w:val="24"/>
                <w:szCs w:val="22"/>
              </w:rPr>
              <w:t xml:space="preserve"> </w:t>
            </w:r>
            <w:r w:rsidR="0063141E" w:rsidRPr="0017002E">
              <w:rPr>
                <w:b/>
                <w:bCs/>
                <w:i/>
                <w:iCs/>
                <w:sz w:val="24"/>
                <w:szCs w:val="22"/>
              </w:rPr>
              <w:t>Święt</w:t>
            </w:r>
            <w:r w:rsidR="0063141E">
              <w:rPr>
                <w:b/>
                <w:bCs/>
                <w:i/>
                <w:iCs/>
                <w:sz w:val="24"/>
                <w:szCs w:val="22"/>
              </w:rPr>
              <w:t>ej</w:t>
            </w:r>
            <w:r w:rsidR="0063141E" w:rsidRPr="0017002E">
              <w:rPr>
                <w:b/>
                <w:bCs/>
                <w:i/>
                <w:iCs/>
                <w:sz w:val="24"/>
                <w:szCs w:val="22"/>
              </w:rPr>
              <w:t xml:space="preserve"> Wod</w:t>
            </w:r>
            <w:r w:rsidR="0063141E">
              <w:rPr>
                <w:b/>
                <w:bCs/>
                <w:i/>
                <w:iCs/>
                <w:sz w:val="24"/>
                <w:szCs w:val="22"/>
              </w:rPr>
              <w:t>y</w:t>
            </w:r>
            <w:r w:rsidR="0063141E" w:rsidRPr="0017002E">
              <w:rPr>
                <w:sz w:val="24"/>
                <w:szCs w:val="22"/>
              </w:rPr>
              <w:t xml:space="preserve"> (Sanktuarium Matki Boskiej Bolesnej)</w:t>
            </w:r>
            <w:r w:rsidR="0063141E">
              <w:rPr>
                <w:sz w:val="24"/>
                <w:szCs w:val="22"/>
              </w:rPr>
              <w:t>.</w:t>
            </w:r>
          </w:p>
          <w:p w14:paraId="7E513072" w14:textId="77777777" w:rsidR="00206634" w:rsidRPr="00206634" w:rsidRDefault="00206634" w:rsidP="00206634"/>
          <w:p w14:paraId="57AA0F63" w14:textId="77777777" w:rsidR="00206634" w:rsidRDefault="00206634" w:rsidP="00206634"/>
          <w:p w14:paraId="06E084AE" w14:textId="77777777" w:rsidR="00EA5BDB" w:rsidRDefault="00EA5BDB" w:rsidP="00206634"/>
          <w:p w14:paraId="5C48D006" w14:textId="77777777" w:rsidR="00EA5BDB" w:rsidRDefault="00EA5BDB" w:rsidP="00206634"/>
          <w:p w14:paraId="62080D50" w14:textId="77777777" w:rsidR="00EA5BDB" w:rsidRDefault="00EA5BDB" w:rsidP="00206634"/>
          <w:p w14:paraId="562C5320" w14:textId="77777777" w:rsidR="00EA5BDB" w:rsidRPr="00206634" w:rsidRDefault="00EA5BDB" w:rsidP="00206634"/>
          <w:p w14:paraId="242E9A9A" w14:textId="77777777" w:rsidR="00206634" w:rsidRDefault="00206634" w:rsidP="00206634">
            <w:pPr>
              <w:rPr>
                <w:sz w:val="24"/>
                <w:szCs w:val="22"/>
              </w:rPr>
            </w:pPr>
          </w:p>
          <w:p w14:paraId="60153B3D" w14:textId="5341E6CB" w:rsidR="003A7148" w:rsidRDefault="0017002E" w:rsidP="003A7148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Śniadanie i przejazd do </w:t>
            </w:r>
            <w:r w:rsidRPr="0017002E">
              <w:rPr>
                <w:b/>
                <w:bCs/>
                <w:i/>
                <w:iCs/>
                <w:sz w:val="24"/>
                <w:szCs w:val="22"/>
              </w:rPr>
              <w:t>Hajnówki</w:t>
            </w:r>
            <w:r w:rsidRPr="0017002E">
              <w:rPr>
                <w:sz w:val="24"/>
                <w:szCs w:val="22"/>
              </w:rPr>
              <w:t xml:space="preserve"> (przejazd kolejką wąskotorową),</w:t>
            </w:r>
            <w:r w:rsidR="00AE37D2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potem do</w:t>
            </w:r>
            <w:r w:rsidRPr="0017002E">
              <w:rPr>
                <w:sz w:val="24"/>
                <w:szCs w:val="22"/>
              </w:rPr>
              <w:t xml:space="preserve"> </w:t>
            </w:r>
            <w:r w:rsidRPr="0017002E">
              <w:rPr>
                <w:b/>
                <w:bCs/>
                <w:i/>
                <w:iCs/>
                <w:sz w:val="24"/>
                <w:szCs w:val="22"/>
              </w:rPr>
              <w:t>Grabarki</w:t>
            </w:r>
            <w:r w:rsidRPr="0017002E">
              <w:rPr>
                <w:sz w:val="24"/>
                <w:szCs w:val="22"/>
              </w:rPr>
              <w:t xml:space="preserve"> (najważniejsze miejscem kultu religijnego dla wyznawców prawosławia w Polsce),</w:t>
            </w:r>
            <w:r>
              <w:rPr>
                <w:sz w:val="24"/>
                <w:szCs w:val="22"/>
              </w:rPr>
              <w:t xml:space="preserve"> następnie do</w:t>
            </w:r>
            <w:r w:rsidRPr="0017002E">
              <w:rPr>
                <w:sz w:val="24"/>
                <w:szCs w:val="22"/>
              </w:rPr>
              <w:t xml:space="preserve"> </w:t>
            </w:r>
            <w:r w:rsidRPr="0017002E">
              <w:rPr>
                <w:b/>
                <w:bCs/>
                <w:i/>
                <w:iCs/>
                <w:sz w:val="24"/>
                <w:szCs w:val="22"/>
              </w:rPr>
              <w:t>Białowieży</w:t>
            </w:r>
            <w:r w:rsidR="00493E0E">
              <w:rPr>
                <w:b/>
                <w:bCs/>
                <w:sz w:val="24"/>
                <w:szCs w:val="22"/>
              </w:rPr>
              <w:t xml:space="preserve">, </w:t>
            </w:r>
            <w:r w:rsidR="00493E0E">
              <w:rPr>
                <w:sz w:val="24"/>
                <w:szCs w:val="22"/>
              </w:rPr>
              <w:t>aby zwiedzić</w:t>
            </w:r>
            <w:r w:rsidRPr="0017002E">
              <w:rPr>
                <w:sz w:val="24"/>
                <w:szCs w:val="22"/>
              </w:rPr>
              <w:t xml:space="preserve"> ostatni w Europie fragment lasu pierwotnego oraz liczącej kilkaset sztuk, największej na świecie wolnościowej populacji żubra</w:t>
            </w:r>
            <w:r w:rsidR="00493E0E">
              <w:rPr>
                <w:sz w:val="24"/>
                <w:szCs w:val="22"/>
              </w:rPr>
              <w:t xml:space="preserve">, a </w:t>
            </w:r>
            <w:proofErr w:type="spellStart"/>
            <w:r w:rsidR="00493E0E">
              <w:rPr>
                <w:sz w:val="24"/>
                <w:szCs w:val="22"/>
              </w:rPr>
              <w:t>talże</w:t>
            </w:r>
            <w:proofErr w:type="spellEnd"/>
            <w:r w:rsidR="0063141E">
              <w:rPr>
                <w:sz w:val="24"/>
                <w:szCs w:val="22"/>
              </w:rPr>
              <w:t xml:space="preserve"> Cerkiew św. Mikołaja.</w:t>
            </w:r>
            <w:r>
              <w:rPr>
                <w:sz w:val="24"/>
                <w:szCs w:val="22"/>
              </w:rPr>
              <w:t xml:space="preserve"> </w:t>
            </w:r>
            <w:r w:rsidR="003A7148">
              <w:rPr>
                <w:sz w:val="24"/>
                <w:szCs w:val="22"/>
              </w:rPr>
              <w:t xml:space="preserve">Następnie udamy się </w:t>
            </w:r>
            <w:r w:rsidR="0063141E">
              <w:rPr>
                <w:sz w:val="24"/>
                <w:szCs w:val="22"/>
              </w:rPr>
              <w:t>na zwiedzanie</w:t>
            </w:r>
            <w:r w:rsidR="003A7148">
              <w:rPr>
                <w:sz w:val="24"/>
                <w:szCs w:val="22"/>
              </w:rPr>
              <w:t xml:space="preserve"> </w:t>
            </w:r>
            <w:r w:rsidR="003A7148" w:rsidRPr="0063141E">
              <w:rPr>
                <w:b/>
                <w:bCs/>
                <w:i/>
                <w:iCs/>
                <w:sz w:val="24"/>
                <w:szCs w:val="22"/>
              </w:rPr>
              <w:t>Białegostoku</w:t>
            </w:r>
            <w:r w:rsidR="003A7148">
              <w:rPr>
                <w:sz w:val="24"/>
                <w:szCs w:val="22"/>
              </w:rPr>
              <w:t xml:space="preserve">, </w:t>
            </w:r>
            <w:r w:rsidR="0063141E">
              <w:rPr>
                <w:sz w:val="24"/>
                <w:szCs w:val="22"/>
              </w:rPr>
              <w:t xml:space="preserve">Msza św., </w:t>
            </w:r>
            <w:r w:rsidRPr="0017002E">
              <w:rPr>
                <w:sz w:val="24"/>
                <w:szCs w:val="22"/>
              </w:rPr>
              <w:t xml:space="preserve"> obiadokolacj</w:t>
            </w:r>
            <w:r>
              <w:rPr>
                <w:sz w:val="24"/>
                <w:szCs w:val="22"/>
              </w:rPr>
              <w:t>a,</w:t>
            </w:r>
            <w:r w:rsidRPr="0017002E">
              <w:rPr>
                <w:sz w:val="24"/>
                <w:szCs w:val="22"/>
              </w:rPr>
              <w:t xml:space="preserve"> nocleg</w:t>
            </w:r>
            <w:r w:rsidR="003A7148">
              <w:rPr>
                <w:sz w:val="24"/>
                <w:szCs w:val="22"/>
              </w:rPr>
              <w:t>.</w:t>
            </w:r>
            <w:r w:rsidR="0063141E">
              <w:rPr>
                <w:sz w:val="24"/>
                <w:szCs w:val="22"/>
              </w:rPr>
              <w:t xml:space="preserve"> </w:t>
            </w:r>
          </w:p>
          <w:p w14:paraId="20924CE8" w14:textId="77777777" w:rsidR="003A7148" w:rsidRDefault="003A7148" w:rsidP="003A7148">
            <w:pPr>
              <w:jc w:val="both"/>
              <w:rPr>
                <w:sz w:val="24"/>
                <w:szCs w:val="22"/>
              </w:rPr>
            </w:pPr>
          </w:p>
          <w:p w14:paraId="562B5542" w14:textId="77777777" w:rsidR="00196EEA" w:rsidRDefault="00196EEA" w:rsidP="003A7148">
            <w:pPr>
              <w:jc w:val="both"/>
              <w:rPr>
                <w:sz w:val="24"/>
                <w:szCs w:val="22"/>
              </w:rPr>
            </w:pPr>
          </w:p>
          <w:p w14:paraId="4FACEF6A" w14:textId="13760039" w:rsidR="003A7148" w:rsidRDefault="009D626B" w:rsidP="003A7148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Śniadanie</w:t>
            </w:r>
            <w:r w:rsidR="004C7EB2">
              <w:rPr>
                <w:sz w:val="24"/>
                <w:szCs w:val="22"/>
              </w:rPr>
              <w:t>, po którym</w:t>
            </w:r>
            <w:r>
              <w:rPr>
                <w:sz w:val="24"/>
                <w:szCs w:val="22"/>
              </w:rPr>
              <w:t xml:space="preserve"> </w:t>
            </w:r>
            <w:r w:rsidRPr="009D626B">
              <w:rPr>
                <w:sz w:val="24"/>
                <w:szCs w:val="22"/>
              </w:rPr>
              <w:t>udamy się do </w:t>
            </w:r>
            <w:r w:rsidR="0017002E" w:rsidRPr="0017002E">
              <w:rPr>
                <w:b/>
                <w:bCs/>
                <w:i/>
                <w:iCs/>
                <w:sz w:val="24"/>
                <w:szCs w:val="22"/>
              </w:rPr>
              <w:t>Gietrzwałdu</w:t>
            </w:r>
            <w:r w:rsidR="0017002E" w:rsidRPr="0017002E">
              <w:rPr>
                <w:sz w:val="24"/>
                <w:szCs w:val="22"/>
              </w:rPr>
              <w:t>, gdzie będziemy uczestniczyć</w:t>
            </w:r>
            <w:r w:rsidR="0017002E">
              <w:rPr>
                <w:b/>
                <w:bCs/>
                <w:sz w:val="24"/>
                <w:szCs w:val="22"/>
              </w:rPr>
              <w:t xml:space="preserve"> </w:t>
            </w:r>
            <w:r w:rsidR="00833FC7">
              <w:rPr>
                <w:sz w:val="24"/>
                <w:szCs w:val="22"/>
              </w:rPr>
              <w:t xml:space="preserve">we Mszy św. </w:t>
            </w:r>
          </w:p>
          <w:p w14:paraId="6EB3F33F" w14:textId="502C5F65" w:rsidR="003E19C6" w:rsidRDefault="003E19C6" w:rsidP="003A7148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Powrót do domu planowany na Apel Jasnogórski. </w:t>
            </w:r>
          </w:p>
          <w:p w14:paraId="0B4380E7" w14:textId="77777777" w:rsidR="00081481" w:rsidRDefault="00081481" w:rsidP="003A7148">
            <w:pPr>
              <w:jc w:val="both"/>
              <w:rPr>
                <w:sz w:val="24"/>
                <w:szCs w:val="22"/>
              </w:rPr>
            </w:pPr>
          </w:p>
          <w:p w14:paraId="2E7E851D" w14:textId="77777777" w:rsidR="00081481" w:rsidRDefault="00081481" w:rsidP="003A7148">
            <w:pPr>
              <w:jc w:val="both"/>
              <w:rPr>
                <w:sz w:val="24"/>
                <w:szCs w:val="22"/>
              </w:rPr>
            </w:pPr>
          </w:p>
          <w:p w14:paraId="22E624B2" w14:textId="77777777" w:rsidR="00081481" w:rsidRDefault="00081481" w:rsidP="003A7148">
            <w:pPr>
              <w:jc w:val="both"/>
              <w:rPr>
                <w:sz w:val="24"/>
                <w:szCs w:val="22"/>
              </w:rPr>
            </w:pPr>
          </w:p>
          <w:p w14:paraId="19E8E247" w14:textId="77777777" w:rsidR="005F13F9" w:rsidRPr="00F35F31" w:rsidRDefault="00081481" w:rsidP="00081481">
            <w:pPr>
              <w:jc w:val="both"/>
              <w:rPr>
                <w:sz w:val="24"/>
                <w:szCs w:val="24"/>
              </w:rPr>
            </w:pPr>
            <w:r w:rsidRPr="00F35F31">
              <w:rPr>
                <w:sz w:val="24"/>
                <w:szCs w:val="24"/>
              </w:rPr>
              <w:t>*Plan pielgrzymki może ulec zmianie z przyczyn niezależnych</w:t>
            </w:r>
            <w:r w:rsidR="00340204" w:rsidRPr="00F35F31">
              <w:rPr>
                <w:sz w:val="24"/>
                <w:szCs w:val="24"/>
              </w:rPr>
              <w:t xml:space="preserve">, np. pogody, godzin wstępu, opóźnień… </w:t>
            </w:r>
          </w:p>
          <w:p w14:paraId="7D986738" w14:textId="00E0D6C4" w:rsidR="00081481" w:rsidRPr="00F35F31" w:rsidRDefault="005F13F9" w:rsidP="00081481">
            <w:pPr>
              <w:jc w:val="both"/>
              <w:rPr>
                <w:sz w:val="24"/>
                <w:szCs w:val="24"/>
              </w:rPr>
            </w:pPr>
            <w:r w:rsidRPr="00F35F31">
              <w:rPr>
                <w:sz w:val="24"/>
                <w:szCs w:val="24"/>
              </w:rPr>
              <w:t>*Cena obejmuje: ubezpieczenie wyjazdu,</w:t>
            </w:r>
            <w:r w:rsidR="00006745" w:rsidRPr="00F35F31">
              <w:rPr>
                <w:sz w:val="24"/>
                <w:szCs w:val="24"/>
              </w:rPr>
              <w:t xml:space="preserve"> śniadania i</w:t>
            </w:r>
            <w:r w:rsidR="00F35F31">
              <w:rPr>
                <w:sz w:val="24"/>
                <w:szCs w:val="24"/>
              </w:rPr>
              <w:t xml:space="preserve"> </w:t>
            </w:r>
            <w:r w:rsidR="00006745" w:rsidRPr="00F35F31">
              <w:rPr>
                <w:sz w:val="24"/>
                <w:szCs w:val="24"/>
              </w:rPr>
              <w:t>obiadokolacje, bilety wstępu i przewodników, parkingi, przewoźnika</w:t>
            </w:r>
            <w:r w:rsidR="009079AD">
              <w:rPr>
                <w:sz w:val="24"/>
                <w:szCs w:val="24"/>
              </w:rPr>
              <w:t xml:space="preserve">. </w:t>
            </w:r>
            <w:r w:rsidR="00006745" w:rsidRPr="00F35F31">
              <w:rPr>
                <w:sz w:val="24"/>
                <w:szCs w:val="24"/>
              </w:rPr>
              <w:t xml:space="preserve"> </w:t>
            </w:r>
            <w:r w:rsidR="00081481" w:rsidRPr="00F35F31">
              <w:rPr>
                <w:sz w:val="24"/>
                <w:szCs w:val="24"/>
              </w:rPr>
              <w:t xml:space="preserve"> </w:t>
            </w:r>
          </w:p>
          <w:p w14:paraId="683992E3" w14:textId="77777777" w:rsidR="003A7148" w:rsidRDefault="003A7148" w:rsidP="003A7148">
            <w:pPr>
              <w:pStyle w:val="Informacjekontaktowe"/>
              <w:rPr>
                <w:sz w:val="24"/>
                <w:szCs w:val="22"/>
              </w:rPr>
            </w:pPr>
          </w:p>
          <w:p w14:paraId="3638B12E" w14:textId="77777777" w:rsidR="00303845" w:rsidRPr="00303845" w:rsidRDefault="00303845" w:rsidP="00303845"/>
          <w:p w14:paraId="5808DC0E" w14:textId="77777777" w:rsidR="00303845" w:rsidRPr="00303845" w:rsidRDefault="00303845" w:rsidP="00303845"/>
          <w:p w14:paraId="04A43EE7" w14:textId="4B7A1B85" w:rsidR="00303845" w:rsidRPr="00303845" w:rsidRDefault="00303845" w:rsidP="00BC4732"/>
        </w:tc>
      </w:tr>
    </w:tbl>
    <w:p w14:paraId="5D2E2D53" w14:textId="773E6B94" w:rsidR="00206634" w:rsidRPr="00206634" w:rsidRDefault="00206634" w:rsidP="00206634">
      <w:pPr>
        <w:pStyle w:val="Informacjekontaktowe"/>
      </w:pPr>
    </w:p>
    <w:sectPr w:rsidR="00206634" w:rsidRPr="00206634" w:rsidSect="003A7148">
      <w:pgSz w:w="11906" w:h="16838" w:code="9"/>
      <w:pgMar w:top="397" w:right="731" w:bottom="289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FC2A4" w14:textId="77777777" w:rsidR="00BD5130" w:rsidRDefault="00BD5130" w:rsidP="0040382C">
      <w:r>
        <w:separator/>
      </w:r>
    </w:p>
  </w:endnote>
  <w:endnote w:type="continuationSeparator" w:id="0">
    <w:p w14:paraId="5BD3B3F4" w14:textId="77777777" w:rsidR="00BD5130" w:rsidRDefault="00BD5130" w:rsidP="0040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60688" w14:textId="77777777" w:rsidR="00BD5130" w:rsidRDefault="00BD5130" w:rsidP="0040382C">
      <w:r>
        <w:separator/>
      </w:r>
    </w:p>
  </w:footnote>
  <w:footnote w:type="continuationSeparator" w:id="0">
    <w:p w14:paraId="456EE70B" w14:textId="77777777" w:rsidR="00BD5130" w:rsidRDefault="00BD5130" w:rsidP="00403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Punktoryumiejtnoci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FBC3797"/>
    <w:multiLevelType w:val="hybridMultilevel"/>
    <w:tmpl w:val="520C11EA"/>
    <w:lvl w:ilvl="0" w:tplc="183AB0E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3197241">
    <w:abstractNumId w:val="3"/>
  </w:num>
  <w:num w:numId="2" w16cid:durableId="296498212">
    <w:abstractNumId w:val="5"/>
  </w:num>
  <w:num w:numId="3" w16cid:durableId="1124613562">
    <w:abstractNumId w:val="4"/>
  </w:num>
  <w:num w:numId="4" w16cid:durableId="795634905">
    <w:abstractNumId w:val="0"/>
  </w:num>
  <w:num w:numId="5" w16cid:durableId="2016027555">
    <w:abstractNumId w:val="1"/>
  </w:num>
  <w:num w:numId="6" w16cid:durableId="1449201213">
    <w:abstractNumId w:val="6"/>
  </w:num>
  <w:num w:numId="7" w16cid:durableId="2111855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6A"/>
    <w:rsid w:val="00006745"/>
    <w:rsid w:val="00081481"/>
    <w:rsid w:val="00090C82"/>
    <w:rsid w:val="0009779C"/>
    <w:rsid w:val="000C7B8A"/>
    <w:rsid w:val="001472B7"/>
    <w:rsid w:val="00156FF6"/>
    <w:rsid w:val="0017002E"/>
    <w:rsid w:val="00176292"/>
    <w:rsid w:val="00182F92"/>
    <w:rsid w:val="00193566"/>
    <w:rsid w:val="00196EEA"/>
    <w:rsid w:val="00206634"/>
    <w:rsid w:val="00234195"/>
    <w:rsid w:val="0025187F"/>
    <w:rsid w:val="002A117B"/>
    <w:rsid w:val="002B3B11"/>
    <w:rsid w:val="002E5D5A"/>
    <w:rsid w:val="00303845"/>
    <w:rsid w:val="0031737B"/>
    <w:rsid w:val="003218E8"/>
    <w:rsid w:val="0032527B"/>
    <w:rsid w:val="00340204"/>
    <w:rsid w:val="00340C75"/>
    <w:rsid w:val="003A7148"/>
    <w:rsid w:val="003B1AF3"/>
    <w:rsid w:val="003B4474"/>
    <w:rsid w:val="003C24C3"/>
    <w:rsid w:val="003E19C6"/>
    <w:rsid w:val="003E6D64"/>
    <w:rsid w:val="0040382C"/>
    <w:rsid w:val="00435651"/>
    <w:rsid w:val="0046596A"/>
    <w:rsid w:val="00481C1F"/>
    <w:rsid w:val="00493E0E"/>
    <w:rsid w:val="004C7EB2"/>
    <w:rsid w:val="004E485D"/>
    <w:rsid w:val="004F275D"/>
    <w:rsid w:val="005359CA"/>
    <w:rsid w:val="005439B6"/>
    <w:rsid w:val="00543BAD"/>
    <w:rsid w:val="005605CB"/>
    <w:rsid w:val="00596668"/>
    <w:rsid w:val="005A62BD"/>
    <w:rsid w:val="005D3E2C"/>
    <w:rsid w:val="005D49CA"/>
    <w:rsid w:val="005F13F9"/>
    <w:rsid w:val="00601B3F"/>
    <w:rsid w:val="0063141E"/>
    <w:rsid w:val="00640969"/>
    <w:rsid w:val="00652AF9"/>
    <w:rsid w:val="00674EFF"/>
    <w:rsid w:val="006D321E"/>
    <w:rsid w:val="006F70D1"/>
    <w:rsid w:val="00712D84"/>
    <w:rsid w:val="007466F4"/>
    <w:rsid w:val="007752D5"/>
    <w:rsid w:val="007B0BE7"/>
    <w:rsid w:val="007E0BAF"/>
    <w:rsid w:val="00833AFF"/>
    <w:rsid w:val="00833FC7"/>
    <w:rsid w:val="00842AA1"/>
    <w:rsid w:val="00845F10"/>
    <w:rsid w:val="00851431"/>
    <w:rsid w:val="008539E9"/>
    <w:rsid w:val="0086291E"/>
    <w:rsid w:val="00873D7C"/>
    <w:rsid w:val="008E27D8"/>
    <w:rsid w:val="008F77C8"/>
    <w:rsid w:val="009079AD"/>
    <w:rsid w:val="0091352B"/>
    <w:rsid w:val="00952C93"/>
    <w:rsid w:val="00964E0A"/>
    <w:rsid w:val="00967068"/>
    <w:rsid w:val="009857FD"/>
    <w:rsid w:val="009B7CC6"/>
    <w:rsid w:val="009D1311"/>
    <w:rsid w:val="009D626B"/>
    <w:rsid w:val="00A05CC3"/>
    <w:rsid w:val="00A11B8E"/>
    <w:rsid w:val="00A61E04"/>
    <w:rsid w:val="00A635D5"/>
    <w:rsid w:val="00A82D03"/>
    <w:rsid w:val="00AD22EB"/>
    <w:rsid w:val="00AE37D2"/>
    <w:rsid w:val="00AF46D7"/>
    <w:rsid w:val="00B402DB"/>
    <w:rsid w:val="00B80EE9"/>
    <w:rsid w:val="00B84B39"/>
    <w:rsid w:val="00BC4732"/>
    <w:rsid w:val="00BC50B6"/>
    <w:rsid w:val="00BD38B2"/>
    <w:rsid w:val="00BD5130"/>
    <w:rsid w:val="00C32AB3"/>
    <w:rsid w:val="00C8183F"/>
    <w:rsid w:val="00C83E97"/>
    <w:rsid w:val="00CA5D67"/>
    <w:rsid w:val="00CA723B"/>
    <w:rsid w:val="00CC77C0"/>
    <w:rsid w:val="00D23713"/>
    <w:rsid w:val="00D323D6"/>
    <w:rsid w:val="00D36A06"/>
    <w:rsid w:val="00D36B93"/>
    <w:rsid w:val="00D50632"/>
    <w:rsid w:val="00DD3757"/>
    <w:rsid w:val="00DE5662"/>
    <w:rsid w:val="00E0113A"/>
    <w:rsid w:val="00E6525B"/>
    <w:rsid w:val="00E73023"/>
    <w:rsid w:val="00E914D3"/>
    <w:rsid w:val="00E956F7"/>
    <w:rsid w:val="00EA4D86"/>
    <w:rsid w:val="00EA5BDB"/>
    <w:rsid w:val="00ED6E70"/>
    <w:rsid w:val="00EF10F2"/>
    <w:rsid w:val="00F2323E"/>
    <w:rsid w:val="00F35F31"/>
    <w:rsid w:val="00F41ACF"/>
    <w:rsid w:val="00F5689F"/>
    <w:rsid w:val="00F7064C"/>
    <w:rsid w:val="00FA739F"/>
    <w:rsid w:val="00FB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D8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AF9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2D03"/>
    <w:pPr>
      <w:spacing w:before="27"/>
      <w:outlineLvl w:val="0"/>
    </w:pPr>
    <w:rPr>
      <w:rFonts w:asciiTheme="majorHAnsi" w:hAnsiTheme="majorHAnsi"/>
      <w:b/>
      <w:spacing w:val="-16"/>
      <w:sz w:val="85"/>
    </w:rPr>
  </w:style>
  <w:style w:type="paragraph" w:styleId="Nagwek2">
    <w:name w:val="heading 2"/>
    <w:basedOn w:val="Normalny"/>
    <w:next w:val="Normalny"/>
    <w:link w:val="Nagwek2Znak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Nagwek3">
    <w:name w:val="heading 3"/>
    <w:aliases w:val="Heading 3 Section Category"/>
    <w:basedOn w:val="Normalny"/>
    <w:next w:val="Normalny"/>
    <w:link w:val="Nagwek3Znak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Nagwek4">
    <w:name w:val="heading 4"/>
    <w:aliases w:val="Heading 4 Job Title"/>
    <w:basedOn w:val="Normalny"/>
    <w:next w:val="Normalny"/>
    <w:link w:val="Nagwek4Znak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semiHidden/>
    <w:qFormat/>
    <w:rsid w:val="00EF10F2"/>
  </w:style>
  <w:style w:type="paragraph" w:styleId="Akapitzlist">
    <w:name w:val="List Paragraph"/>
    <w:basedOn w:val="Normalny"/>
    <w:uiPriority w:val="1"/>
    <w:semiHidden/>
    <w:qFormat/>
  </w:style>
  <w:style w:type="paragraph" w:customStyle="1" w:styleId="Akapittabeli">
    <w:name w:val="Akapit tabeli"/>
    <w:basedOn w:val="Normalny"/>
    <w:uiPriority w:val="1"/>
    <w:semiHidden/>
    <w:qFormat/>
  </w:style>
  <w:style w:type="character" w:customStyle="1" w:styleId="Nagwek1Znak">
    <w:name w:val="Nagłówek 1 Znak"/>
    <w:basedOn w:val="Domylnaczcionkaakapitu"/>
    <w:link w:val="Nagwek1"/>
    <w:uiPriority w:val="9"/>
    <w:rsid w:val="00A82D03"/>
    <w:rPr>
      <w:rFonts w:asciiTheme="majorHAnsi" w:eastAsia="Arial" w:hAnsiTheme="majorHAnsi" w:cs="Arial"/>
      <w:b/>
      <w:color w:val="231F20"/>
      <w:spacing w:val="-16"/>
      <w:sz w:val="85"/>
      <w:szCs w:val="16"/>
      <w:lang w:bidi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Nagwek3Znak">
    <w:name w:val="Nagłówek 3 Znak"/>
    <w:aliases w:val="Heading 3 Section Category Znak"/>
    <w:basedOn w:val="Domylnaczcionkaakapitu"/>
    <w:link w:val="Nagwek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Nagwek4Znak">
    <w:name w:val="Nagłówek 4 Znak"/>
    <w:aliases w:val="Heading 4 Job Title Znak"/>
    <w:basedOn w:val="Domylnaczcionkaakapitu"/>
    <w:link w:val="Nagwek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Informacjekontaktowe">
    <w:name w:val="Informacje kontaktowe"/>
    <w:basedOn w:val="Normalny"/>
    <w:qFormat/>
    <w:rsid w:val="00652AF9"/>
    <w:pPr>
      <w:spacing w:before="120"/>
      <w:contextualSpacing/>
    </w:pPr>
  </w:style>
  <w:style w:type="paragraph" w:customStyle="1" w:styleId="Umiejtnocipunktory">
    <w:name w:val="Umiejętności — punktory"/>
    <w:basedOn w:val="Punktoryumiejtnoci"/>
    <w:semiHidden/>
    <w:qFormat/>
    <w:rsid w:val="00845F10"/>
    <w:pPr>
      <w:spacing w:after="120"/>
      <w:contextualSpacing w:val="0"/>
    </w:pPr>
  </w:style>
  <w:style w:type="paragraph" w:customStyle="1" w:styleId="Punktoryumiejtnoci">
    <w:name w:val="Punktory — umiejętności"/>
    <w:basedOn w:val="Informacjekontaktowe"/>
    <w:semiHidden/>
    <w:qFormat/>
    <w:rsid w:val="00EF10F2"/>
    <w:pPr>
      <w:numPr>
        <w:numId w:val="5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964E0A"/>
    <w:pPr>
      <w:spacing w:line="185" w:lineRule="auto"/>
      <w:outlineLvl w:val="0"/>
    </w:pPr>
    <w:rPr>
      <w:rFonts w:asciiTheme="majorHAnsi" w:hAnsiTheme="majorHAnsi"/>
      <w:b/>
      <w:sz w:val="72"/>
    </w:rPr>
  </w:style>
  <w:style w:type="character" w:customStyle="1" w:styleId="TytuZnak">
    <w:name w:val="Tytuł Znak"/>
    <w:basedOn w:val="Domylnaczcionkaakapitu"/>
    <w:link w:val="Tytu"/>
    <w:uiPriority w:val="10"/>
    <w:rsid w:val="00964E0A"/>
    <w:rPr>
      <w:rFonts w:asciiTheme="majorHAnsi" w:eastAsia="Arial" w:hAnsiTheme="majorHAnsi" w:cs="Arial"/>
      <w:b/>
      <w:sz w:val="72"/>
      <w:szCs w:val="16"/>
      <w:lang w:bidi="en-US"/>
    </w:rPr>
  </w:style>
  <w:style w:type="character" w:customStyle="1" w:styleId="Lokalizacjazatrudnieniakursywa">
    <w:name w:val="Lokalizacja zatrudnienia — kursywa"/>
    <w:basedOn w:val="Domylnaczcionkaakapitu"/>
    <w:uiPriority w:val="1"/>
    <w:semiHidden/>
    <w:qFormat/>
    <w:rsid w:val="00EF10F2"/>
    <w:rPr>
      <w:i/>
      <w:iCs/>
    </w:rPr>
  </w:style>
  <w:style w:type="character" w:customStyle="1" w:styleId="Zatrudnieniekursywa">
    <w:name w:val="Zatrudnienie — kursywa"/>
    <w:basedOn w:val="Domylnaczcionkaakapitu"/>
    <w:uiPriority w:val="1"/>
    <w:semiHidden/>
    <w:qFormat/>
    <w:rsid w:val="00EF10F2"/>
    <w:rPr>
      <w:i/>
      <w:iCs/>
    </w:rPr>
  </w:style>
  <w:style w:type="paragraph" w:customStyle="1" w:styleId="Tre">
    <w:name w:val="Treść"/>
    <w:basedOn w:val="Normalny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Trepunktory">
    <w:name w:val="Treść — punktory"/>
    <w:basedOn w:val="Tre"/>
    <w:uiPriority w:val="99"/>
    <w:semiHidden/>
    <w:rsid w:val="00EF10F2"/>
    <w:pPr>
      <w:ind w:left="180" w:hanging="180"/>
    </w:pPr>
  </w:style>
  <w:style w:type="paragraph" w:styleId="Podtytu">
    <w:name w:val="Subtitle"/>
    <w:basedOn w:val="Nagwek2"/>
    <w:next w:val="Normalny"/>
    <w:link w:val="PodtytuZnak"/>
    <w:uiPriority w:val="11"/>
    <w:qFormat/>
    <w:rsid w:val="00964E0A"/>
    <w:pPr>
      <w:spacing w:before="0" w:after="120"/>
      <w:ind w:left="0"/>
    </w:pPr>
    <w:rPr>
      <w:rFonts w:asciiTheme="majorHAnsi" w:hAnsiTheme="majorHAnsi"/>
      <w:b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4E0A"/>
    <w:rPr>
      <w:rFonts w:asciiTheme="majorHAnsi" w:eastAsia="Arial" w:hAnsiTheme="majorHAnsi" w:cs="Arial"/>
      <w:b/>
      <w:sz w:val="28"/>
      <w:szCs w:val="16"/>
      <w:lang w:bidi="en-US"/>
    </w:rPr>
  </w:style>
  <w:style w:type="character" w:styleId="Tekstzastpczy">
    <w:name w:val="Placeholder Text"/>
    <w:basedOn w:val="Domylnaczcionkaakapitu"/>
    <w:uiPriority w:val="99"/>
    <w:semiHidden/>
    <w:rsid w:val="00F5689F"/>
    <w:rPr>
      <w:color w:val="808080"/>
    </w:rPr>
  </w:style>
  <w:style w:type="table" w:styleId="Tabela-Siatka">
    <w:name w:val="Table Grid"/>
    <w:basedOn w:val="Standardowy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689F"/>
    <w:rPr>
      <w:color w:val="4495A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Treadrese-mail">
    <w:name w:val="Treść — adres e-mail"/>
    <w:basedOn w:val="Normalny"/>
    <w:semiHidden/>
    <w:qFormat/>
    <w:rsid w:val="00845F10"/>
    <w:pPr>
      <w:spacing w:before="240"/>
    </w:pPr>
  </w:style>
  <w:style w:type="paragraph" w:styleId="Nagwek">
    <w:name w:val="header"/>
    <w:basedOn w:val="Normalny"/>
    <w:link w:val="NagwekZnak"/>
    <w:uiPriority w:val="99"/>
    <w:semiHidden/>
    <w:rsid w:val="0040382C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2AF9"/>
    <w:rPr>
      <w:rFonts w:eastAsia="Arial" w:cs="Arial"/>
      <w:sz w:val="18"/>
      <w:szCs w:val="16"/>
      <w:lang w:bidi="en-US"/>
    </w:rPr>
  </w:style>
  <w:style w:type="paragraph" w:styleId="Stopka">
    <w:name w:val="footer"/>
    <w:basedOn w:val="Normalny"/>
    <w:link w:val="StopkaZnak"/>
    <w:uiPriority w:val="99"/>
    <w:semiHidden/>
    <w:rsid w:val="0040382C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2AF9"/>
    <w:rPr>
      <w:rFonts w:eastAsia="Arial" w:cs="Arial"/>
      <w:sz w:val="18"/>
      <w:szCs w:val="16"/>
      <w:lang w:bidi="en-US"/>
    </w:rPr>
  </w:style>
  <w:style w:type="character" w:styleId="Uwydatnienie">
    <w:name w:val="Emphasis"/>
    <w:rsid w:val="00DD37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l.wikipedia.org/wiki/F&#252;hrerhauptquartie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l.wikipedia.org/wiki/Bazylik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AppData\Roaming\Microsoft\Templates\Szwajcarski%20projekt%20listu%20motywacyjnego.dotx" TargetMode="External"/></Relationship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66">
      <a:majorFont>
        <a:latin typeface="Univers"/>
        <a:ea typeface=""/>
        <a:cs typeface=""/>
      </a:majorFont>
      <a:minorFont>
        <a:latin typeface="Univer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8C7E1-6D2D-4E93-8F12-3FB2D22B235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E3E9AC8-DDCF-4D54-939C-99679E194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57791-95EB-4573-899B-14F78682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44A6A9-6F10-4003-905A-B17F4206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Szwajcarski projekt listu motywacyjnego.dotx</Template>
  <TotalTime>0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2025-07-29T06:50:00Z</dcterms:created>
  <dcterms:modified xsi:type="dcterms:W3CDTF">2026-01-21T12:56:00Z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