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44895" w14:textId="77777777" w:rsidR="00667CA0" w:rsidRPr="00C40775" w:rsidRDefault="00667CA0" w:rsidP="00667CA0">
      <w:pPr>
        <w:pStyle w:val="Tytu"/>
        <w:tabs>
          <w:tab w:val="clear" w:pos="426"/>
        </w:tabs>
        <w:rPr>
          <w:rFonts w:ascii="Tahoma" w:hAnsi="Tahoma" w:cs="Tahoma"/>
          <w:bCs/>
          <w:iCs/>
          <w:color w:val="008000"/>
          <w:w w:val="150"/>
          <w:sz w:val="44"/>
          <w:szCs w:val="44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0775">
        <w:rPr>
          <w:rFonts w:ascii="Tahoma" w:hAnsi="Tahoma" w:cs="Tahoma"/>
          <w:bCs/>
          <w:iCs/>
          <w:color w:val="008000"/>
          <w:w w:val="150"/>
          <w:sz w:val="44"/>
          <w:szCs w:val="44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Pielgrzymka </w:t>
      </w:r>
      <w:r w:rsidR="00054AEF" w:rsidRPr="00C40775">
        <w:rPr>
          <w:rFonts w:ascii="Tahoma" w:hAnsi="Tahoma" w:cs="Tahoma"/>
          <w:bCs/>
          <w:iCs/>
          <w:color w:val="008000"/>
          <w:w w:val="150"/>
          <w:sz w:val="44"/>
          <w:szCs w:val="44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 Gruzji</w:t>
      </w:r>
      <w:r w:rsidRPr="00C40775">
        <w:rPr>
          <w:rFonts w:ascii="Tahoma" w:hAnsi="Tahoma" w:cs="Tahoma"/>
          <w:bCs/>
          <w:iCs/>
          <w:color w:val="008000"/>
          <w:w w:val="150"/>
          <w:sz w:val="44"/>
          <w:szCs w:val="44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1A816D6C" w14:textId="77777777" w:rsidR="00667CA0" w:rsidRPr="00C40775" w:rsidRDefault="00667CA0" w:rsidP="00667CA0">
      <w:pPr>
        <w:jc w:val="both"/>
        <w:rPr>
          <w:rFonts w:ascii="Verdana" w:hAnsi="Verdana" w:cs="Tahoma"/>
          <w:b/>
          <w:bCs/>
          <w:color w:val="000000"/>
          <w:w w:val="150"/>
          <w:sz w:val="6"/>
          <w:szCs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4F9449" w14:textId="77777777" w:rsidR="00667CA0" w:rsidRPr="00C40775" w:rsidRDefault="00667CA0" w:rsidP="00054AEF">
      <w:pPr>
        <w:jc w:val="center"/>
        <w:rPr>
          <w:rFonts w:ascii="Tahoma" w:hAnsi="Tahoma" w:cs="Tahoma"/>
          <w:b/>
          <w:bCs/>
          <w:color w:val="000000"/>
          <w:spacing w:val="-4"/>
          <w:w w:val="150"/>
          <w:sz w:val="32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4AEF">
        <w:rPr>
          <w:rFonts w:ascii="Verdana" w:hAnsi="Verdana" w:cs="Tahoma"/>
          <w:b/>
          <w:bCs/>
          <w:spacing w:val="-4"/>
          <w:sz w:val="22"/>
          <w:szCs w:val="18"/>
        </w:rPr>
        <w:t xml:space="preserve">Tbilisi – </w:t>
      </w:r>
      <w:r w:rsidR="00054AEF" w:rsidRPr="00054AEF">
        <w:rPr>
          <w:rFonts w:ascii="Verdana" w:hAnsi="Verdana" w:cs="Tahoma"/>
          <w:b/>
          <w:bCs/>
          <w:spacing w:val="-4"/>
          <w:sz w:val="22"/>
          <w:szCs w:val="18"/>
        </w:rPr>
        <w:t xml:space="preserve">Mccheta – </w:t>
      </w:r>
      <w:r w:rsidR="00C07270" w:rsidRPr="00C07270">
        <w:rPr>
          <w:rFonts w:ascii="Verdana" w:hAnsi="Verdana" w:cs="Tahoma"/>
          <w:b/>
          <w:bCs/>
          <w:spacing w:val="-4"/>
          <w:sz w:val="22"/>
          <w:szCs w:val="18"/>
        </w:rPr>
        <w:t>Stepancminda</w:t>
      </w:r>
      <w:r w:rsidR="00C07270" w:rsidRPr="00054AEF">
        <w:rPr>
          <w:rFonts w:ascii="Verdana" w:hAnsi="Verdana" w:cs="Tahoma"/>
          <w:b/>
          <w:bCs/>
          <w:spacing w:val="-4"/>
          <w:sz w:val="22"/>
          <w:szCs w:val="18"/>
        </w:rPr>
        <w:t xml:space="preserve"> </w:t>
      </w:r>
      <w:r w:rsidR="00054AEF" w:rsidRPr="00054AEF">
        <w:rPr>
          <w:rFonts w:ascii="Verdana" w:hAnsi="Verdana" w:cs="Tahoma"/>
          <w:b/>
          <w:bCs/>
          <w:spacing w:val="-4"/>
          <w:sz w:val="22"/>
          <w:szCs w:val="18"/>
        </w:rPr>
        <w:t>–</w:t>
      </w:r>
      <w:r w:rsidR="00F856D7">
        <w:rPr>
          <w:rFonts w:ascii="Verdana" w:hAnsi="Verdana" w:cs="Tahoma"/>
          <w:b/>
          <w:bCs/>
          <w:spacing w:val="-4"/>
          <w:sz w:val="22"/>
          <w:szCs w:val="18"/>
        </w:rPr>
        <w:t xml:space="preserve"> </w:t>
      </w:r>
      <w:r w:rsidR="00C75AEA" w:rsidRPr="00C75AEA">
        <w:rPr>
          <w:rFonts w:ascii="Verdana" w:hAnsi="Verdana" w:cs="Tahoma"/>
          <w:b/>
          <w:bCs/>
          <w:spacing w:val="-4"/>
          <w:sz w:val="22"/>
          <w:szCs w:val="18"/>
        </w:rPr>
        <w:t>Kumistav</w:t>
      </w:r>
      <w:r w:rsidR="00C75AEA">
        <w:rPr>
          <w:rFonts w:ascii="Verdana" w:hAnsi="Verdana" w:cs="Tahoma"/>
          <w:b/>
          <w:bCs/>
          <w:spacing w:val="-4"/>
          <w:sz w:val="22"/>
          <w:szCs w:val="18"/>
        </w:rPr>
        <w:t>i</w:t>
      </w:r>
      <w:r w:rsidR="00054AEF" w:rsidRPr="00054AEF">
        <w:rPr>
          <w:rFonts w:ascii="Verdana" w:hAnsi="Verdana" w:cs="Tahoma"/>
          <w:b/>
          <w:bCs/>
          <w:spacing w:val="-4"/>
          <w:sz w:val="22"/>
          <w:szCs w:val="18"/>
        </w:rPr>
        <w:t xml:space="preserve"> –</w:t>
      </w:r>
      <w:r w:rsidR="009C6853">
        <w:rPr>
          <w:rFonts w:ascii="Verdana" w:hAnsi="Verdana" w:cs="Tahoma"/>
          <w:b/>
          <w:bCs/>
          <w:spacing w:val="-4"/>
          <w:sz w:val="22"/>
          <w:szCs w:val="18"/>
        </w:rPr>
        <w:t xml:space="preserve"> Batumi –</w:t>
      </w:r>
      <w:r w:rsidR="00F856D7" w:rsidRPr="00F856D7">
        <w:rPr>
          <w:rFonts w:ascii="Verdana" w:hAnsi="Verdana" w:cs="Tahoma"/>
          <w:b/>
          <w:bCs/>
          <w:spacing w:val="-4"/>
          <w:sz w:val="22"/>
          <w:szCs w:val="18"/>
        </w:rPr>
        <w:t xml:space="preserve"> </w:t>
      </w:r>
      <w:r w:rsidR="00F856D7" w:rsidRPr="00054AEF">
        <w:rPr>
          <w:rFonts w:ascii="Verdana" w:hAnsi="Verdana" w:cs="Tahoma"/>
          <w:b/>
          <w:bCs/>
          <w:spacing w:val="-4"/>
          <w:sz w:val="22"/>
          <w:szCs w:val="18"/>
        </w:rPr>
        <w:t xml:space="preserve">Kutaisi – </w:t>
      </w:r>
      <w:r w:rsidR="00054AEF" w:rsidRPr="00054AEF">
        <w:rPr>
          <w:rFonts w:ascii="Verdana" w:hAnsi="Verdana" w:cs="Tahoma"/>
          <w:b/>
          <w:bCs/>
          <w:spacing w:val="-4"/>
          <w:sz w:val="22"/>
          <w:szCs w:val="18"/>
        </w:rPr>
        <w:t xml:space="preserve">Achalciche – Wardzia </w:t>
      </w:r>
    </w:p>
    <w:p w14:paraId="71F89C5E" w14:textId="77777777" w:rsidR="002C1E45" w:rsidRPr="00C40775" w:rsidRDefault="002C1E45" w:rsidP="002C1E45">
      <w:pPr>
        <w:pStyle w:val="Tytu"/>
        <w:rPr>
          <w:rFonts w:ascii="Verdana" w:hAnsi="Verdana"/>
          <w:bCs/>
          <w:color w:val="008000"/>
          <w:w w:val="150"/>
          <w:sz w:val="6"/>
          <w:szCs w:val="6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93B8E8" w14:textId="77777777" w:rsidR="00E11C51" w:rsidRPr="00C40775" w:rsidRDefault="00C40775" w:rsidP="00B1347F">
      <w:pPr>
        <w:pStyle w:val="Tytu"/>
        <w:rPr>
          <w:rFonts w:ascii="Verdana" w:hAnsi="Verdana"/>
          <w:bCs/>
          <w:color w:val="008000"/>
          <w:w w:val="150"/>
          <w:sz w:val="10"/>
          <w:szCs w:val="10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0775">
        <w:rPr>
          <w:rFonts w:ascii="Verdana" w:hAnsi="Verdana"/>
          <w:bCs/>
          <w:noProof/>
          <w:color w:val="008000"/>
          <w:w w:val="150"/>
          <w:sz w:val="10"/>
          <w:szCs w:val="10"/>
          <w:u w:val="none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34B1583" wp14:editId="1285020F">
            <wp:extent cx="6697980" cy="2712720"/>
            <wp:effectExtent l="0" t="0" r="0" b="0"/>
            <wp:docPr id="1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998BC" w14:textId="77777777" w:rsidR="00E11C51" w:rsidRPr="00AB2664" w:rsidRDefault="00E11C51" w:rsidP="00E11C51">
      <w:pPr>
        <w:rPr>
          <w:sz w:val="10"/>
          <w:szCs w:val="10"/>
        </w:rPr>
        <w:sectPr w:rsidR="00E11C51" w:rsidRPr="00AB2664" w:rsidSect="00BF6A28">
          <w:headerReference w:type="default" r:id="rId8"/>
          <w:footerReference w:type="default" r:id="rId9"/>
          <w:pgSz w:w="11906" w:h="16838"/>
          <w:pgMar w:top="1417" w:right="566" w:bottom="426" w:left="709" w:header="794" w:footer="170" w:gutter="0"/>
          <w:cols w:space="708"/>
          <w:docGrid w:linePitch="272"/>
        </w:sectPr>
      </w:pPr>
    </w:p>
    <w:p w14:paraId="4DD5592F" w14:textId="77777777" w:rsidR="002C1E45" w:rsidRPr="00BF6A28" w:rsidRDefault="002C1E45" w:rsidP="00E11C51">
      <w:pPr>
        <w:pStyle w:val="Nagwek2"/>
        <w:jc w:val="both"/>
        <w:rPr>
          <w:rFonts w:ascii="Verdana" w:hAnsi="Verdana" w:cs="Tahoma"/>
          <w:b/>
          <w:color w:val="008000"/>
          <w:sz w:val="6"/>
          <w:szCs w:val="6"/>
        </w:rPr>
      </w:pPr>
    </w:p>
    <w:p w14:paraId="0CCB47B4" w14:textId="77777777" w:rsidR="00E11C51" w:rsidRPr="00B1347F" w:rsidRDefault="00E11C51" w:rsidP="00E11C51">
      <w:pPr>
        <w:pStyle w:val="Nagwek2"/>
        <w:jc w:val="both"/>
        <w:rPr>
          <w:rFonts w:ascii="Tahoma" w:hAnsi="Tahoma" w:cs="Tahoma"/>
          <w:b/>
          <w:color w:val="008000"/>
          <w:sz w:val="19"/>
          <w:szCs w:val="19"/>
        </w:rPr>
      </w:pPr>
      <w:r w:rsidRPr="00B1347F">
        <w:rPr>
          <w:rFonts w:ascii="Tahoma" w:hAnsi="Tahoma" w:cs="Tahoma"/>
          <w:b/>
          <w:color w:val="008000"/>
          <w:sz w:val="19"/>
          <w:szCs w:val="19"/>
        </w:rPr>
        <w:t>DZIEŃ 1</w:t>
      </w:r>
    </w:p>
    <w:p w14:paraId="6D8A7FE2" w14:textId="77777777" w:rsidR="0007636D" w:rsidRPr="00B1347F" w:rsidRDefault="0007636D" w:rsidP="0007636D">
      <w:pPr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Zbiórka uczestników na lotnisku </w:t>
      </w:r>
      <w:r w:rsidR="00001607">
        <w:rPr>
          <w:rFonts w:ascii="Tahoma" w:hAnsi="Tahoma" w:cs="Tahoma"/>
          <w:sz w:val="19"/>
          <w:szCs w:val="19"/>
        </w:rPr>
        <w:t>w Gdańsku</w:t>
      </w:r>
      <w:r w:rsidR="00F9188F">
        <w:rPr>
          <w:rFonts w:ascii="Tahoma" w:hAnsi="Tahoma" w:cs="Tahoma"/>
          <w:sz w:val="19"/>
          <w:szCs w:val="19"/>
        </w:rPr>
        <w:t xml:space="preserve"> o godz. </w:t>
      </w:r>
      <w:r w:rsidR="00001607">
        <w:rPr>
          <w:rFonts w:ascii="Tahoma" w:hAnsi="Tahoma" w:cs="Tahoma"/>
          <w:sz w:val="19"/>
          <w:szCs w:val="19"/>
        </w:rPr>
        <w:t>16:00</w:t>
      </w:r>
      <w:r w:rsidR="00F365D4">
        <w:rPr>
          <w:rFonts w:ascii="Tahoma" w:hAnsi="Tahoma" w:cs="Tahoma"/>
          <w:sz w:val="19"/>
          <w:szCs w:val="19"/>
        </w:rPr>
        <w:t>. Wylot do Gruzji</w:t>
      </w:r>
      <w:r w:rsidR="00F9188F">
        <w:rPr>
          <w:rFonts w:ascii="Tahoma" w:hAnsi="Tahoma" w:cs="Tahoma"/>
          <w:sz w:val="19"/>
          <w:szCs w:val="19"/>
        </w:rPr>
        <w:t xml:space="preserve"> o godz. </w:t>
      </w:r>
      <w:r w:rsidR="00001607">
        <w:rPr>
          <w:rFonts w:ascii="Tahoma" w:hAnsi="Tahoma" w:cs="Tahoma"/>
          <w:sz w:val="19"/>
          <w:szCs w:val="19"/>
        </w:rPr>
        <w:t>18:20.</w:t>
      </w:r>
    </w:p>
    <w:p w14:paraId="7558E37B" w14:textId="77777777" w:rsidR="00E11C51" w:rsidRPr="00F63142" w:rsidRDefault="00E11C51" w:rsidP="00E11C51">
      <w:pPr>
        <w:pStyle w:val="Tekstpodstawowywcity"/>
        <w:ind w:firstLine="0"/>
        <w:jc w:val="both"/>
        <w:rPr>
          <w:rFonts w:ascii="Tahoma" w:hAnsi="Tahoma" w:cs="Tahoma"/>
          <w:b/>
          <w:sz w:val="8"/>
          <w:szCs w:val="8"/>
        </w:rPr>
      </w:pPr>
    </w:p>
    <w:p w14:paraId="6E1BD28D" w14:textId="77777777" w:rsidR="00E11C51" w:rsidRPr="00B1347F" w:rsidRDefault="00E11C51" w:rsidP="00E11C51">
      <w:pPr>
        <w:pStyle w:val="Nagwek5"/>
        <w:jc w:val="both"/>
        <w:rPr>
          <w:rFonts w:ascii="Tahoma" w:hAnsi="Tahoma" w:cs="Tahoma"/>
          <w:color w:val="008000"/>
          <w:sz w:val="19"/>
          <w:szCs w:val="19"/>
        </w:rPr>
      </w:pPr>
      <w:r w:rsidRPr="00B1347F">
        <w:rPr>
          <w:rFonts w:ascii="Tahoma" w:hAnsi="Tahoma" w:cs="Tahoma"/>
          <w:color w:val="008000"/>
          <w:sz w:val="19"/>
          <w:szCs w:val="19"/>
        </w:rPr>
        <w:t>DZIEŃ 2</w:t>
      </w:r>
    </w:p>
    <w:p w14:paraId="3C696894" w14:textId="77777777" w:rsidR="00E11C51" w:rsidRPr="00B1347F" w:rsidRDefault="0007636D" w:rsidP="00E11C51">
      <w:pPr>
        <w:pStyle w:val="Nagwek8"/>
        <w:ind w:right="0"/>
        <w:jc w:val="both"/>
        <w:rPr>
          <w:rFonts w:ascii="Tahoma" w:hAnsi="Tahoma" w:cs="Tahoma"/>
          <w:b w:val="0"/>
          <w:bCs/>
          <w:sz w:val="19"/>
          <w:szCs w:val="19"/>
        </w:rPr>
      </w:pPr>
      <w:r>
        <w:rPr>
          <w:rFonts w:ascii="Tahoma" w:hAnsi="Tahoma" w:cs="Tahoma"/>
          <w:b w:val="0"/>
          <w:sz w:val="19"/>
          <w:szCs w:val="19"/>
        </w:rPr>
        <w:t>Przylot do Tbilisi</w:t>
      </w:r>
      <w:r w:rsidR="00F9188F">
        <w:rPr>
          <w:rFonts w:ascii="Tahoma" w:hAnsi="Tahoma" w:cs="Tahoma"/>
          <w:b w:val="0"/>
          <w:sz w:val="19"/>
          <w:szCs w:val="19"/>
        </w:rPr>
        <w:t xml:space="preserve"> o godz. </w:t>
      </w:r>
      <w:r w:rsidR="00D31E3E">
        <w:rPr>
          <w:rFonts w:ascii="Tahoma" w:hAnsi="Tahoma" w:cs="Tahoma"/>
          <w:b w:val="0"/>
          <w:sz w:val="19"/>
          <w:szCs w:val="19"/>
        </w:rPr>
        <w:t>4:25</w:t>
      </w:r>
      <w:r>
        <w:rPr>
          <w:rFonts w:ascii="Tahoma" w:hAnsi="Tahoma" w:cs="Tahoma"/>
          <w:b w:val="0"/>
          <w:sz w:val="19"/>
          <w:szCs w:val="19"/>
        </w:rPr>
        <w:t>.</w:t>
      </w:r>
      <w:r w:rsidRPr="00B1347F">
        <w:rPr>
          <w:rFonts w:ascii="Tahoma" w:hAnsi="Tahoma" w:cs="Tahoma"/>
          <w:b w:val="0"/>
          <w:sz w:val="19"/>
          <w:szCs w:val="19"/>
        </w:rPr>
        <w:t xml:space="preserve"> Zakwaterowanie</w:t>
      </w:r>
      <w:r>
        <w:rPr>
          <w:rFonts w:ascii="Tahoma" w:hAnsi="Tahoma" w:cs="Tahoma"/>
          <w:b w:val="0"/>
          <w:sz w:val="19"/>
          <w:szCs w:val="19"/>
        </w:rPr>
        <w:t xml:space="preserve"> w hotelu.</w:t>
      </w:r>
      <w:r w:rsidR="0088187A">
        <w:rPr>
          <w:rFonts w:ascii="Tahoma" w:hAnsi="Tahoma" w:cs="Tahoma"/>
          <w:b w:val="0"/>
          <w:sz w:val="19"/>
          <w:szCs w:val="19"/>
        </w:rPr>
        <w:t xml:space="preserve"> Krótki odpoczynek.</w:t>
      </w:r>
      <w:r>
        <w:rPr>
          <w:rFonts w:ascii="Tahoma" w:hAnsi="Tahoma" w:cs="Tahoma"/>
          <w:b w:val="0"/>
          <w:sz w:val="19"/>
          <w:szCs w:val="19"/>
        </w:rPr>
        <w:t xml:space="preserve"> </w:t>
      </w:r>
      <w:r w:rsidR="00F9188F">
        <w:rPr>
          <w:rFonts w:ascii="Tahoma" w:hAnsi="Tahoma" w:cs="Tahoma"/>
          <w:b w:val="0"/>
          <w:sz w:val="19"/>
          <w:szCs w:val="19"/>
        </w:rPr>
        <w:t xml:space="preserve">Śniadanie. </w:t>
      </w:r>
      <w:r w:rsidR="00E11C51" w:rsidRPr="00B1347F">
        <w:rPr>
          <w:rFonts w:ascii="Tahoma" w:hAnsi="Tahoma" w:cs="Tahoma"/>
          <w:b w:val="0"/>
          <w:sz w:val="19"/>
          <w:szCs w:val="19"/>
        </w:rPr>
        <w:t xml:space="preserve">Zwiedzanie </w:t>
      </w:r>
      <w:r w:rsidR="00E11C51" w:rsidRPr="00B1347F">
        <w:rPr>
          <w:rFonts w:ascii="Tahoma" w:hAnsi="Tahoma" w:cs="Tahoma"/>
          <w:sz w:val="19"/>
          <w:szCs w:val="19"/>
        </w:rPr>
        <w:t>Tbilisi</w:t>
      </w:r>
      <w:r w:rsidR="00E11C51" w:rsidRPr="00B1347F">
        <w:rPr>
          <w:rFonts w:ascii="Tahoma" w:hAnsi="Tahoma" w:cs="Tahoma"/>
          <w:b w:val="0"/>
          <w:sz w:val="19"/>
          <w:szCs w:val="19"/>
        </w:rPr>
        <w:t xml:space="preserve"> z przewodnikiem miejscowym, m.in. Stare Miasto, Twierdza Narikala, cerkiew Me</w:t>
      </w:r>
      <w:r w:rsidR="00F500F0" w:rsidRPr="00B1347F">
        <w:rPr>
          <w:rFonts w:ascii="Tahoma" w:hAnsi="Tahoma" w:cs="Tahoma"/>
          <w:b w:val="0"/>
          <w:sz w:val="19"/>
          <w:szCs w:val="19"/>
        </w:rPr>
        <w:t>techi, Katedra Sioni z krzyżem ś</w:t>
      </w:r>
      <w:r w:rsidR="00E11C51" w:rsidRPr="00B1347F">
        <w:rPr>
          <w:rFonts w:ascii="Tahoma" w:hAnsi="Tahoma" w:cs="Tahoma"/>
          <w:b w:val="0"/>
          <w:sz w:val="19"/>
          <w:szCs w:val="19"/>
        </w:rPr>
        <w:t xml:space="preserve">w. Nino, pomnik Kartlis Deda – strażniczki Tbilisi, Saczino </w:t>
      </w:r>
      <w:r w:rsidR="00A7479F">
        <w:rPr>
          <w:rFonts w:ascii="Tahoma" w:hAnsi="Tahoma" w:cs="Tahoma"/>
          <w:b w:val="0"/>
          <w:sz w:val="19"/>
          <w:szCs w:val="19"/>
        </w:rPr>
        <w:t>–</w:t>
      </w:r>
      <w:r w:rsidR="00E11C51" w:rsidRPr="00B1347F">
        <w:rPr>
          <w:rFonts w:ascii="Tahoma" w:hAnsi="Tahoma" w:cs="Tahoma"/>
          <w:b w:val="0"/>
          <w:sz w:val="19"/>
          <w:szCs w:val="19"/>
        </w:rPr>
        <w:t xml:space="preserve"> pałac królowej Daredżan. </w:t>
      </w:r>
      <w:r w:rsidR="00B1347F">
        <w:rPr>
          <w:rFonts w:ascii="Tahoma" w:hAnsi="Tahoma" w:cs="Tahoma"/>
          <w:b w:val="0"/>
          <w:sz w:val="19"/>
          <w:szCs w:val="19"/>
        </w:rPr>
        <w:t>Powrót do hotelu</w:t>
      </w:r>
      <w:r w:rsidR="004C496A">
        <w:rPr>
          <w:rFonts w:ascii="Tahoma" w:hAnsi="Tahoma" w:cs="Tahoma"/>
          <w:b w:val="0"/>
          <w:sz w:val="19"/>
          <w:szCs w:val="19"/>
        </w:rPr>
        <w:t xml:space="preserve"> w Tbilisi</w:t>
      </w:r>
      <w:r w:rsidR="00B1347F">
        <w:rPr>
          <w:rFonts w:ascii="Tahoma" w:hAnsi="Tahoma" w:cs="Tahoma"/>
          <w:b w:val="0"/>
          <w:sz w:val="19"/>
          <w:szCs w:val="19"/>
        </w:rPr>
        <w:t xml:space="preserve"> na obiadokolację i nocleg.</w:t>
      </w:r>
    </w:p>
    <w:p w14:paraId="32DDCB43" w14:textId="77777777" w:rsidR="00E11C51" w:rsidRPr="00F63142" w:rsidRDefault="00E11C51" w:rsidP="00E11C51">
      <w:pPr>
        <w:rPr>
          <w:rFonts w:ascii="Tahoma" w:hAnsi="Tahoma" w:cs="Tahoma"/>
          <w:sz w:val="8"/>
          <w:szCs w:val="8"/>
        </w:rPr>
      </w:pPr>
    </w:p>
    <w:p w14:paraId="01CB867C" w14:textId="77777777" w:rsidR="00E11C51" w:rsidRPr="00B1347F" w:rsidRDefault="00E11C51" w:rsidP="00E11C51">
      <w:pPr>
        <w:pStyle w:val="Nagwek8"/>
        <w:ind w:right="0"/>
        <w:jc w:val="both"/>
        <w:rPr>
          <w:rFonts w:ascii="Tahoma" w:hAnsi="Tahoma" w:cs="Tahoma"/>
          <w:b w:val="0"/>
          <w:bCs/>
          <w:color w:val="008000"/>
          <w:sz w:val="19"/>
          <w:szCs w:val="19"/>
        </w:rPr>
      </w:pPr>
      <w:r w:rsidRPr="00B1347F">
        <w:rPr>
          <w:rFonts w:ascii="Tahoma" w:hAnsi="Tahoma" w:cs="Tahoma"/>
          <w:color w:val="008000"/>
          <w:sz w:val="19"/>
          <w:szCs w:val="19"/>
        </w:rPr>
        <w:t>DZIEŃ 3</w:t>
      </w:r>
    </w:p>
    <w:p w14:paraId="77F2FEE9" w14:textId="77777777" w:rsidR="00FD0B94" w:rsidRPr="007B4A18" w:rsidRDefault="00B1347F" w:rsidP="00E11C51">
      <w:pPr>
        <w:pStyle w:val="Nagwek4"/>
        <w:ind w:left="0"/>
        <w:jc w:val="both"/>
        <w:rPr>
          <w:rFonts w:ascii="Tahoma" w:hAnsi="Tahoma" w:cs="Tahoma"/>
          <w:b w:val="0"/>
          <w:i w:val="0"/>
          <w:iCs/>
          <w:sz w:val="19"/>
          <w:szCs w:val="19"/>
        </w:rPr>
      </w:pPr>
      <w:r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Śniadanie. 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Przejazd do </w:t>
      </w:r>
      <w:r w:rsidR="00FD0B94" w:rsidRPr="007B4A18">
        <w:rPr>
          <w:rFonts w:ascii="Tahoma" w:hAnsi="Tahoma" w:cs="Tahoma"/>
          <w:i w:val="0"/>
          <w:iCs/>
          <w:sz w:val="19"/>
          <w:szCs w:val="19"/>
        </w:rPr>
        <w:t>Mcchety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>. Zwiedzanie pierwszej stolicy Gruzji (od III do V w. n.e.) z pr</w:t>
      </w:r>
      <w:r w:rsidR="00264D7B" w:rsidRPr="007B4A18">
        <w:rPr>
          <w:rFonts w:ascii="Tahoma" w:hAnsi="Tahoma" w:cs="Tahoma"/>
          <w:b w:val="0"/>
          <w:i w:val="0"/>
          <w:iCs/>
          <w:sz w:val="19"/>
          <w:szCs w:val="19"/>
        </w:rPr>
        <w:t>zepiękną Katedrą Svetitskhoveli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 oraz znajdującego się w pobliżu miasta klasztoru obronnego Jvari z VI w., którego nazwę można przetłumaczyć jako „klasztor krzyża”.</w:t>
      </w:r>
      <w:r w:rsidR="007B4A18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 To tutaj według tradycji </w:t>
      </w:r>
      <w:hyperlink r:id="rId10" w:tooltip="Święta Nino" w:history="1">
        <w:r w:rsidR="007B4A18" w:rsidRPr="007B4A18">
          <w:rPr>
            <w:rFonts w:ascii="Tahoma" w:hAnsi="Tahoma" w:cs="Tahoma"/>
            <w:b w:val="0"/>
            <w:i w:val="0"/>
            <w:iCs/>
            <w:sz w:val="19"/>
            <w:szCs w:val="19"/>
          </w:rPr>
          <w:t>Święta Nino</w:t>
        </w:r>
      </w:hyperlink>
      <w:r w:rsidR="007B4A18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, która nawróciła Gruzję na </w:t>
      </w:r>
      <w:hyperlink r:id="rId11" w:tooltip="Chrześcijaństwo" w:history="1">
        <w:r w:rsidR="007B4A18" w:rsidRPr="007B4A18">
          <w:rPr>
            <w:rFonts w:ascii="Tahoma" w:hAnsi="Tahoma" w:cs="Tahoma"/>
            <w:b w:val="0"/>
            <w:i w:val="0"/>
            <w:iCs/>
            <w:sz w:val="19"/>
            <w:szCs w:val="19"/>
          </w:rPr>
          <w:t>chrześcijaństwo</w:t>
        </w:r>
      </w:hyperlink>
      <w:r w:rsidR="007B4A18" w:rsidRPr="007B4A18">
        <w:rPr>
          <w:rFonts w:ascii="Tahoma" w:hAnsi="Tahoma" w:cs="Tahoma"/>
          <w:b w:val="0"/>
          <w:i w:val="0"/>
          <w:iCs/>
          <w:sz w:val="19"/>
          <w:szCs w:val="19"/>
        </w:rPr>
        <w:t>, zatrzymała się na modlitwę na najwyższym wzniesieniu Mcchety i postawiła na nim krzyż.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  Przejazd do miejscowości </w:t>
      </w:r>
      <w:r w:rsidR="00C07270" w:rsidRPr="007B4A18">
        <w:rPr>
          <w:rFonts w:ascii="Tahoma" w:hAnsi="Tahoma" w:cs="Tahoma"/>
          <w:i w:val="0"/>
          <w:iCs/>
          <w:sz w:val="19"/>
          <w:szCs w:val="19"/>
        </w:rPr>
        <w:t>Stepancminda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>. Wjazd jeepami na wysokość 2170 m n.p.m., gdzie znajduje się XI</w:t>
      </w:r>
      <w:r w:rsid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V-wieczny 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>prawosławny klasztor Cminda Sameba</w:t>
      </w:r>
      <w:r w:rsidR="007B4A18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 nad którym góruje szczyt </w:t>
      </w:r>
      <w:hyperlink r:id="rId12" w:tooltip="Kazbek" w:history="1">
        <w:r w:rsidR="007B4A18" w:rsidRPr="007B4A18">
          <w:rPr>
            <w:rFonts w:ascii="Tahoma" w:hAnsi="Tahoma" w:cs="Tahoma"/>
            <w:b w:val="0"/>
            <w:i w:val="0"/>
            <w:iCs/>
            <w:sz w:val="19"/>
            <w:szCs w:val="19"/>
          </w:rPr>
          <w:t>Kazbek</w:t>
        </w:r>
      </w:hyperlink>
      <w:r w:rsidR="007B4A18" w:rsidRPr="007B4A18">
        <w:rPr>
          <w:rFonts w:ascii="Tahoma" w:hAnsi="Tahoma" w:cs="Tahoma"/>
          <w:b w:val="0"/>
          <w:i w:val="0"/>
          <w:iCs/>
          <w:sz w:val="19"/>
          <w:szCs w:val="19"/>
        </w:rPr>
        <w:t>.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 xml:space="preserve"> Przejazd na obiadokolację i nocleg w okolicach G</w:t>
      </w:r>
      <w:r w:rsidR="00C07270" w:rsidRPr="007B4A18">
        <w:rPr>
          <w:rFonts w:ascii="Tahoma" w:hAnsi="Tahoma" w:cs="Tahoma"/>
          <w:b w:val="0"/>
          <w:i w:val="0"/>
          <w:iCs/>
          <w:sz w:val="19"/>
          <w:szCs w:val="19"/>
        </w:rPr>
        <w:t>uda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>ur</w:t>
      </w:r>
      <w:r w:rsidR="00C07270" w:rsidRPr="007B4A18">
        <w:rPr>
          <w:rFonts w:ascii="Tahoma" w:hAnsi="Tahoma" w:cs="Tahoma"/>
          <w:b w:val="0"/>
          <w:i w:val="0"/>
          <w:iCs/>
          <w:sz w:val="19"/>
          <w:szCs w:val="19"/>
        </w:rPr>
        <w:t>i</w:t>
      </w:r>
      <w:r w:rsidR="00FD0B94" w:rsidRPr="007B4A18">
        <w:rPr>
          <w:rFonts w:ascii="Tahoma" w:hAnsi="Tahoma" w:cs="Tahoma"/>
          <w:b w:val="0"/>
          <w:i w:val="0"/>
          <w:iCs/>
          <w:sz w:val="19"/>
          <w:szCs w:val="19"/>
        </w:rPr>
        <w:t>.</w:t>
      </w:r>
    </w:p>
    <w:p w14:paraId="402A35DF" w14:textId="77777777" w:rsidR="00FD0B94" w:rsidRPr="00F63142" w:rsidRDefault="00FD0B94" w:rsidP="00E11C51">
      <w:pPr>
        <w:pStyle w:val="Nagwek4"/>
        <w:ind w:left="0"/>
        <w:jc w:val="both"/>
        <w:rPr>
          <w:rFonts w:ascii="Tahoma" w:hAnsi="Tahoma" w:cs="Tahoma"/>
          <w:b w:val="0"/>
          <w:i w:val="0"/>
          <w:iCs/>
          <w:spacing w:val="-4"/>
          <w:sz w:val="8"/>
          <w:szCs w:val="8"/>
        </w:rPr>
      </w:pPr>
    </w:p>
    <w:p w14:paraId="2E6174C5" w14:textId="77777777" w:rsidR="00FD0B94" w:rsidRPr="00B1347F" w:rsidRDefault="00FD0B94" w:rsidP="00FD0B94">
      <w:pPr>
        <w:pStyle w:val="Nagwek4"/>
        <w:ind w:left="0"/>
        <w:jc w:val="left"/>
        <w:rPr>
          <w:rFonts w:ascii="Tahoma" w:hAnsi="Tahoma" w:cs="Tahoma"/>
          <w:i w:val="0"/>
          <w:iCs/>
          <w:color w:val="008000"/>
          <w:sz w:val="19"/>
          <w:szCs w:val="19"/>
        </w:rPr>
      </w:pPr>
      <w:r w:rsidRPr="00B1347F">
        <w:rPr>
          <w:rFonts w:ascii="Tahoma" w:hAnsi="Tahoma" w:cs="Tahoma"/>
          <w:i w:val="0"/>
          <w:iCs/>
          <w:color w:val="008000"/>
          <w:sz w:val="19"/>
          <w:szCs w:val="19"/>
        </w:rPr>
        <w:t>DZIEŃ 4</w:t>
      </w:r>
    </w:p>
    <w:p w14:paraId="6BC96B5A" w14:textId="77777777" w:rsidR="00F856D7" w:rsidRDefault="00FD0B94" w:rsidP="00E11C51">
      <w:pPr>
        <w:pStyle w:val="Nagwek4"/>
        <w:ind w:left="0"/>
        <w:jc w:val="both"/>
        <w:rPr>
          <w:rFonts w:ascii="Tahoma" w:hAnsi="Tahoma" w:cs="Tahoma"/>
          <w:b w:val="0"/>
          <w:i w:val="0"/>
          <w:iCs/>
          <w:spacing w:val="-4"/>
          <w:sz w:val="19"/>
          <w:szCs w:val="19"/>
        </w:rPr>
      </w:pPr>
      <w:r>
        <w:rPr>
          <w:rFonts w:ascii="Tahoma" w:hAnsi="Tahoma" w:cs="Tahoma"/>
          <w:b w:val="0"/>
          <w:i w:val="0"/>
          <w:iCs/>
          <w:spacing w:val="-4"/>
          <w:sz w:val="19"/>
          <w:szCs w:val="19"/>
        </w:rPr>
        <w:t>Śniadanie. Zwiedzanie twierdzy Ananuri</w:t>
      </w:r>
      <w:r w:rsidR="007B4A18">
        <w:rPr>
          <w:rFonts w:ascii="Tahoma" w:hAnsi="Tahoma" w:cs="Tahoma"/>
          <w:b w:val="0"/>
          <w:i w:val="0"/>
          <w:iCs/>
          <w:spacing w:val="-4"/>
          <w:sz w:val="19"/>
          <w:szCs w:val="19"/>
        </w:rPr>
        <w:t>, która jest malowniczo położona pomiędzy rzeką Aragwi a Gruzińską Drogą Wojenną</w:t>
      </w:r>
      <w:r>
        <w:rPr>
          <w:rFonts w:ascii="Tahoma" w:hAnsi="Tahoma" w:cs="Tahoma"/>
          <w:b w:val="0"/>
          <w:i w:val="0"/>
          <w:iCs/>
          <w:spacing w:val="-4"/>
          <w:sz w:val="19"/>
          <w:szCs w:val="19"/>
        </w:rPr>
        <w:t>. Następnie przejazd</w:t>
      </w:r>
      <w:r w:rsidR="00F856D7" w:rsidRPr="00F856D7">
        <w:rPr>
          <w:rFonts w:ascii="Tahoma" w:hAnsi="Tahoma" w:cs="Tahoma"/>
          <w:b w:val="0"/>
          <w:i w:val="0"/>
          <w:iCs/>
          <w:sz w:val="19"/>
          <w:szCs w:val="19"/>
        </w:rPr>
        <w:t xml:space="preserve"> </w:t>
      </w:r>
      <w:r w:rsidR="00F856D7" w:rsidRPr="00EE5984">
        <w:rPr>
          <w:rFonts w:ascii="Tahoma" w:hAnsi="Tahoma" w:cs="Tahoma"/>
          <w:b w:val="0"/>
          <w:i w:val="0"/>
          <w:iCs/>
          <w:sz w:val="19"/>
          <w:szCs w:val="19"/>
        </w:rPr>
        <w:t xml:space="preserve">do </w:t>
      </w:r>
      <w:r w:rsidR="00F856D7" w:rsidRPr="00EE5984">
        <w:rPr>
          <w:rFonts w:ascii="Tahoma" w:hAnsi="Tahoma" w:cs="Tahoma"/>
          <w:i w:val="0"/>
          <w:iCs/>
          <w:sz w:val="19"/>
          <w:szCs w:val="19"/>
        </w:rPr>
        <w:t>Kumistavi</w:t>
      </w:r>
      <w:r w:rsidR="00F856D7" w:rsidRPr="00C07270">
        <w:rPr>
          <w:rFonts w:ascii="Tahoma" w:hAnsi="Tahoma" w:cs="Tahoma"/>
          <w:b w:val="0"/>
          <w:i w:val="0"/>
          <w:iCs/>
          <w:sz w:val="19"/>
          <w:szCs w:val="19"/>
        </w:rPr>
        <w:t>.</w:t>
      </w:r>
      <w:r w:rsidR="00F856D7">
        <w:rPr>
          <w:rFonts w:ascii="Tahoma" w:hAnsi="Tahoma" w:cs="Tahoma"/>
          <w:i w:val="0"/>
          <w:iCs/>
          <w:sz w:val="19"/>
          <w:szCs w:val="19"/>
        </w:rPr>
        <w:t xml:space="preserve"> </w:t>
      </w:r>
      <w:r w:rsidR="00F856D7" w:rsidRPr="00540300">
        <w:rPr>
          <w:rFonts w:ascii="Tahoma" w:hAnsi="Tahoma" w:cs="Tahoma"/>
          <w:b w:val="0"/>
          <w:i w:val="0"/>
          <w:iCs/>
          <w:sz w:val="19"/>
          <w:szCs w:val="19"/>
        </w:rPr>
        <w:t>Z</w:t>
      </w:r>
      <w:r w:rsidR="00F856D7" w:rsidRPr="00EE5984">
        <w:rPr>
          <w:rFonts w:ascii="Tahoma" w:hAnsi="Tahoma" w:cs="Tahoma"/>
          <w:b w:val="0"/>
          <w:i w:val="0"/>
          <w:iCs/>
          <w:sz w:val="19"/>
          <w:szCs w:val="19"/>
        </w:rPr>
        <w:t>wiedzanie Jaskini Prometeusza</w:t>
      </w:r>
      <w:r w:rsidR="00F856D7">
        <w:rPr>
          <w:rFonts w:ascii="Tahoma" w:hAnsi="Tahoma" w:cs="Tahoma"/>
          <w:b w:val="0"/>
          <w:i w:val="0"/>
          <w:iCs/>
          <w:sz w:val="19"/>
          <w:szCs w:val="19"/>
        </w:rPr>
        <w:t xml:space="preserve"> – jednej z najpiękniejszych na świecie. Jaskinia uważana jest za podziemny skarb Gruzji</w:t>
      </w:r>
      <w:r w:rsidR="00F856D7" w:rsidRPr="00EE5984">
        <w:rPr>
          <w:rFonts w:ascii="Tahoma" w:hAnsi="Tahoma" w:cs="Tahoma"/>
          <w:b w:val="0"/>
          <w:i w:val="0"/>
          <w:iCs/>
          <w:sz w:val="19"/>
          <w:szCs w:val="19"/>
        </w:rPr>
        <w:t>.</w:t>
      </w:r>
      <w:r w:rsidR="00F856D7">
        <w:rPr>
          <w:rFonts w:ascii="Tahoma" w:hAnsi="Tahoma" w:cs="Tahoma"/>
          <w:b w:val="0"/>
          <w:i w:val="0"/>
          <w:iCs/>
          <w:sz w:val="19"/>
          <w:szCs w:val="19"/>
        </w:rPr>
        <w:t xml:space="preserve"> Przejazd na obiadokolację i nocleg w okolicach Kutaisi.</w:t>
      </w:r>
    </w:p>
    <w:p w14:paraId="292847F8" w14:textId="77777777" w:rsidR="00F856D7" w:rsidRPr="00F63142" w:rsidRDefault="00F856D7" w:rsidP="00E11C51">
      <w:pPr>
        <w:pStyle w:val="Nagwek4"/>
        <w:ind w:left="0"/>
        <w:jc w:val="both"/>
        <w:rPr>
          <w:rFonts w:ascii="Tahoma" w:hAnsi="Tahoma" w:cs="Tahoma"/>
          <w:b w:val="0"/>
          <w:i w:val="0"/>
          <w:iCs/>
          <w:spacing w:val="-4"/>
          <w:sz w:val="8"/>
          <w:szCs w:val="8"/>
        </w:rPr>
      </w:pPr>
    </w:p>
    <w:p w14:paraId="095DBAB5" w14:textId="77777777" w:rsidR="00F856D7" w:rsidRPr="00B1347F" w:rsidRDefault="00F856D7" w:rsidP="00F856D7">
      <w:pPr>
        <w:pStyle w:val="Nagwek4"/>
        <w:ind w:left="0"/>
        <w:jc w:val="left"/>
        <w:rPr>
          <w:rFonts w:ascii="Tahoma" w:hAnsi="Tahoma" w:cs="Tahoma"/>
          <w:i w:val="0"/>
          <w:iCs/>
          <w:color w:val="008000"/>
          <w:sz w:val="19"/>
          <w:szCs w:val="19"/>
        </w:rPr>
      </w:pPr>
      <w:r w:rsidRPr="00B1347F">
        <w:rPr>
          <w:rFonts w:ascii="Tahoma" w:hAnsi="Tahoma" w:cs="Tahoma"/>
          <w:i w:val="0"/>
          <w:iCs/>
          <w:color w:val="008000"/>
          <w:sz w:val="19"/>
          <w:szCs w:val="19"/>
        </w:rPr>
        <w:t>DZIEŃ 5</w:t>
      </w:r>
    </w:p>
    <w:p w14:paraId="6BD05B69" w14:textId="77777777" w:rsidR="008A2257" w:rsidRPr="00A50BE2" w:rsidRDefault="00F856D7" w:rsidP="008A2257">
      <w:pPr>
        <w:pStyle w:val="Nagwek4"/>
        <w:ind w:left="0"/>
        <w:jc w:val="both"/>
        <w:rPr>
          <w:rFonts w:ascii="Tahoma" w:hAnsi="Tahoma" w:cs="Tahoma"/>
          <w:sz w:val="18"/>
          <w:szCs w:val="19"/>
        </w:rPr>
      </w:pPr>
      <w:r w:rsidRPr="008A2257">
        <w:rPr>
          <w:rFonts w:ascii="Tahoma" w:hAnsi="Tahoma" w:cs="Tahoma"/>
          <w:b w:val="0"/>
          <w:i w:val="0"/>
          <w:iCs/>
          <w:sz w:val="19"/>
          <w:szCs w:val="19"/>
        </w:rPr>
        <w:t>Śniadanie.</w:t>
      </w:r>
      <w:r w:rsidR="00081847">
        <w:rPr>
          <w:rFonts w:ascii="Tahoma" w:hAnsi="Tahoma" w:cs="Tahoma"/>
          <w:b w:val="0"/>
          <w:i w:val="0"/>
          <w:iCs/>
          <w:sz w:val="19"/>
          <w:szCs w:val="19"/>
        </w:rPr>
        <w:t xml:space="preserve"> </w:t>
      </w:r>
      <w:r w:rsidR="008A2257" w:rsidRPr="008A2257">
        <w:rPr>
          <w:rFonts w:ascii="Tahoma" w:hAnsi="Tahoma" w:cs="Tahoma"/>
          <w:b w:val="0"/>
          <w:i w:val="0"/>
          <w:iCs/>
          <w:sz w:val="19"/>
          <w:szCs w:val="19"/>
        </w:rPr>
        <w:t xml:space="preserve">Przejazd do </w:t>
      </w:r>
      <w:r w:rsidR="008A2257" w:rsidRPr="008A2257">
        <w:rPr>
          <w:rFonts w:ascii="Tahoma" w:hAnsi="Tahoma" w:cs="Tahoma"/>
          <w:bCs/>
          <w:i w:val="0"/>
          <w:iCs/>
          <w:sz w:val="19"/>
          <w:szCs w:val="19"/>
        </w:rPr>
        <w:t>Batumi</w:t>
      </w:r>
      <w:r w:rsidR="008A2257" w:rsidRPr="008A2257">
        <w:rPr>
          <w:rFonts w:ascii="Tahoma" w:hAnsi="Tahoma" w:cs="Tahoma"/>
          <w:b w:val="0"/>
          <w:i w:val="0"/>
          <w:iCs/>
          <w:sz w:val="19"/>
          <w:szCs w:val="19"/>
        </w:rPr>
        <w:t xml:space="preserve">. Zwiedzanie miasta. </w:t>
      </w:r>
      <w:r w:rsidR="009C6853" w:rsidRPr="009C6853">
        <w:rPr>
          <w:rFonts w:ascii="Tahoma" w:hAnsi="Tahoma" w:cs="Tahoma"/>
          <w:b w:val="0"/>
          <w:i w:val="0"/>
          <w:iCs/>
          <w:sz w:val="19"/>
          <w:szCs w:val="19"/>
        </w:rPr>
        <w:t>Czas wolny do dyspozycji uczestników. Możliwość pobytu na plaży i</w:t>
      </w:r>
      <w:r w:rsidR="00001607">
        <w:rPr>
          <w:rFonts w:ascii="Tahoma" w:hAnsi="Tahoma" w:cs="Tahoma"/>
          <w:b w:val="0"/>
          <w:i w:val="0"/>
          <w:iCs/>
          <w:sz w:val="19"/>
          <w:szCs w:val="19"/>
        </w:rPr>
        <w:t> </w:t>
      </w:r>
      <w:r w:rsidR="009C6853" w:rsidRPr="00A50BE2">
        <w:rPr>
          <w:rFonts w:ascii="Tahoma" w:hAnsi="Tahoma" w:cs="Tahoma"/>
          <w:b w:val="0"/>
          <w:i w:val="0"/>
          <w:iCs/>
          <w:sz w:val="19"/>
          <w:szCs w:val="19"/>
        </w:rPr>
        <w:t>kąpieli w Morzu Czarnym</w:t>
      </w:r>
      <w:r w:rsidR="007A2251">
        <w:rPr>
          <w:rFonts w:ascii="Tahoma" w:hAnsi="Tahoma" w:cs="Tahoma"/>
          <w:b w:val="0"/>
          <w:i w:val="0"/>
          <w:iCs/>
          <w:sz w:val="19"/>
          <w:szCs w:val="19"/>
        </w:rPr>
        <w:t xml:space="preserve"> w zależności od warunków. </w:t>
      </w:r>
      <w:r w:rsidR="00A50BE2" w:rsidRPr="00A50BE2">
        <w:rPr>
          <w:rFonts w:ascii="Tahoma" w:hAnsi="Tahoma" w:cs="Tahoma"/>
          <w:b w:val="0"/>
          <w:i w:val="0"/>
          <w:iCs/>
          <w:sz w:val="19"/>
          <w:szCs w:val="19"/>
        </w:rPr>
        <w:t>Powrót do hotelu</w:t>
      </w:r>
      <w:r w:rsidR="004C496A">
        <w:rPr>
          <w:rFonts w:ascii="Tahoma" w:hAnsi="Tahoma" w:cs="Tahoma"/>
          <w:b w:val="0"/>
          <w:i w:val="0"/>
          <w:iCs/>
          <w:sz w:val="19"/>
          <w:szCs w:val="19"/>
        </w:rPr>
        <w:t xml:space="preserve"> w Kutaisi</w:t>
      </w:r>
      <w:r w:rsidR="00A50BE2" w:rsidRPr="00A50BE2">
        <w:rPr>
          <w:rFonts w:ascii="Tahoma" w:hAnsi="Tahoma" w:cs="Tahoma"/>
          <w:b w:val="0"/>
          <w:i w:val="0"/>
          <w:iCs/>
          <w:sz w:val="19"/>
          <w:szCs w:val="19"/>
        </w:rPr>
        <w:t xml:space="preserve"> na obiadokolację i nocleg.</w:t>
      </w:r>
    </w:p>
    <w:p w14:paraId="334FCB0C" w14:textId="77777777" w:rsidR="008A2257" w:rsidRPr="00F63142" w:rsidRDefault="008A2257" w:rsidP="00F856D7">
      <w:pPr>
        <w:pStyle w:val="Nagwek4"/>
        <w:ind w:left="0"/>
        <w:jc w:val="both"/>
        <w:rPr>
          <w:rFonts w:ascii="Tahoma" w:hAnsi="Tahoma" w:cs="Tahoma"/>
          <w:b w:val="0"/>
          <w:i w:val="0"/>
          <w:iCs/>
          <w:spacing w:val="-2"/>
          <w:sz w:val="8"/>
          <w:szCs w:val="8"/>
        </w:rPr>
      </w:pPr>
    </w:p>
    <w:p w14:paraId="172D6799" w14:textId="77777777" w:rsidR="009C6853" w:rsidRPr="00B1347F" w:rsidRDefault="009C6853" w:rsidP="009C6853">
      <w:pPr>
        <w:pStyle w:val="Nagwek4"/>
        <w:ind w:left="0"/>
        <w:jc w:val="left"/>
        <w:rPr>
          <w:rFonts w:ascii="Tahoma" w:hAnsi="Tahoma" w:cs="Tahoma"/>
          <w:i w:val="0"/>
          <w:iCs/>
          <w:color w:val="008000"/>
          <w:sz w:val="19"/>
          <w:szCs w:val="19"/>
        </w:rPr>
      </w:pPr>
      <w:r w:rsidRPr="00B1347F">
        <w:rPr>
          <w:rFonts w:ascii="Tahoma" w:hAnsi="Tahoma" w:cs="Tahoma"/>
          <w:i w:val="0"/>
          <w:iCs/>
          <w:color w:val="008000"/>
          <w:sz w:val="19"/>
          <w:szCs w:val="19"/>
        </w:rPr>
        <w:t xml:space="preserve">DZIEŃ </w:t>
      </w:r>
      <w:r>
        <w:rPr>
          <w:rFonts w:ascii="Tahoma" w:hAnsi="Tahoma" w:cs="Tahoma"/>
          <w:i w:val="0"/>
          <w:iCs/>
          <w:color w:val="008000"/>
          <w:sz w:val="19"/>
          <w:szCs w:val="19"/>
        </w:rPr>
        <w:t>6</w:t>
      </w:r>
    </w:p>
    <w:p w14:paraId="43EC2310" w14:textId="77777777" w:rsidR="00F856D7" w:rsidRPr="00D01BC7" w:rsidRDefault="009C6853" w:rsidP="00F856D7">
      <w:pPr>
        <w:pStyle w:val="Nagwek4"/>
        <w:ind w:left="0"/>
        <w:jc w:val="both"/>
        <w:rPr>
          <w:b w:val="0"/>
          <w:spacing w:val="-2"/>
        </w:rPr>
      </w:pPr>
      <w:r w:rsidRPr="009C6853">
        <w:rPr>
          <w:rFonts w:ascii="Tahoma" w:hAnsi="Tahoma" w:cs="Tahoma"/>
          <w:b w:val="0"/>
          <w:i w:val="0"/>
          <w:iCs/>
          <w:sz w:val="19"/>
          <w:szCs w:val="19"/>
        </w:rPr>
        <w:t>Śniadanie.</w:t>
      </w:r>
      <w:r>
        <w:rPr>
          <w:rFonts w:ascii="Tahoma" w:hAnsi="Tahoma" w:cs="Tahoma"/>
          <w:b w:val="0"/>
          <w:i w:val="0"/>
          <w:iCs/>
          <w:sz w:val="19"/>
          <w:szCs w:val="19"/>
        </w:rPr>
        <w:t xml:space="preserve"> </w:t>
      </w:r>
      <w:r w:rsidR="00F856D7" w:rsidRPr="00D01BC7">
        <w:rPr>
          <w:rFonts w:ascii="Tahoma" w:hAnsi="Tahoma" w:cs="Tahoma"/>
          <w:b w:val="0"/>
          <w:i w:val="0"/>
          <w:iCs/>
          <w:spacing w:val="-2"/>
          <w:sz w:val="19"/>
          <w:szCs w:val="19"/>
        </w:rPr>
        <w:t xml:space="preserve">Przejazd do </w:t>
      </w:r>
      <w:r w:rsidR="00F856D7" w:rsidRPr="00D01BC7">
        <w:rPr>
          <w:rFonts w:ascii="Tahoma" w:hAnsi="Tahoma" w:cs="Tahoma"/>
          <w:i w:val="0"/>
          <w:iCs/>
          <w:spacing w:val="-2"/>
          <w:sz w:val="19"/>
          <w:szCs w:val="19"/>
        </w:rPr>
        <w:t>Kutaisi</w:t>
      </w:r>
      <w:r w:rsidR="00F856D7" w:rsidRPr="00D01BC7">
        <w:rPr>
          <w:rFonts w:ascii="Tahoma" w:hAnsi="Tahoma" w:cs="Tahoma"/>
          <w:b w:val="0"/>
          <w:i w:val="0"/>
          <w:iCs/>
          <w:spacing w:val="-2"/>
          <w:sz w:val="19"/>
          <w:szCs w:val="19"/>
        </w:rPr>
        <w:t>. Zwiedzanie miasta związanego z mitem o złotym runie i Argonautach. Następnie wizyta w</w:t>
      </w:r>
      <w:r w:rsidR="00001607">
        <w:rPr>
          <w:rFonts w:ascii="Tahoma" w:hAnsi="Tahoma" w:cs="Tahoma"/>
          <w:b w:val="0"/>
          <w:i w:val="0"/>
          <w:iCs/>
          <w:spacing w:val="-2"/>
          <w:sz w:val="19"/>
          <w:szCs w:val="19"/>
        </w:rPr>
        <w:t> </w:t>
      </w:r>
      <w:r w:rsidR="00F856D7" w:rsidRPr="00D01BC7">
        <w:rPr>
          <w:rFonts w:ascii="Tahoma" w:hAnsi="Tahoma" w:cs="Tahoma"/>
          <w:b w:val="0"/>
          <w:i w:val="0"/>
          <w:iCs/>
          <w:spacing w:val="-2"/>
          <w:sz w:val="19"/>
          <w:szCs w:val="19"/>
        </w:rPr>
        <w:t xml:space="preserve">zespołach klasztornych Gelati wpisanych na listę światowego dziedzictwa UNESCO. Przejazd do </w:t>
      </w:r>
      <w:r w:rsidR="00F856D7" w:rsidRPr="00D01BC7">
        <w:rPr>
          <w:rFonts w:ascii="Tahoma" w:hAnsi="Tahoma" w:cs="Tahoma"/>
          <w:i w:val="0"/>
          <w:iCs/>
          <w:spacing w:val="-2"/>
          <w:sz w:val="19"/>
          <w:szCs w:val="19"/>
        </w:rPr>
        <w:t>Achalciche</w:t>
      </w:r>
      <w:r w:rsidR="00F856D7" w:rsidRPr="00D01BC7">
        <w:rPr>
          <w:rFonts w:ascii="Tahoma" w:hAnsi="Tahoma" w:cs="Tahoma"/>
          <w:b w:val="0"/>
          <w:i w:val="0"/>
          <w:iCs/>
          <w:spacing w:val="-2"/>
          <w:sz w:val="19"/>
          <w:szCs w:val="19"/>
        </w:rPr>
        <w:t>. Zwiedzanie twierdzy Rabati i znajdującego się w nim Muzeum Etnograficznego. Przejazd na obiadokolację i nocleg w okolicach Achalciche.</w:t>
      </w:r>
    </w:p>
    <w:p w14:paraId="5509E56B" w14:textId="77777777" w:rsidR="00FD0B94" w:rsidRPr="00F63142" w:rsidRDefault="00FD0B94" w:rsidP="00E11C51">
      <w:pPr>
        <w:pStyle w:val="Nagwek4"/>
        <w:ind w:left="0"/>
        <w:jc w:val="both"/>
        <w:rPr>
          <w:rFonts w:ascii="Tahoma" w:hAnsi="Tahoma" w:cs="Tahoma"/>
          <w:b w:val="0"/>
          <w:i w:val="0"/>
          <w:iCs/>
          <w:spacing w:val="-4"/>
          <w:sz w:val="8"/>
          <w:szCs w:val="8"/>
        </w:rPr>
      </w:pPr>
      <w:r w:rsidRPr="009C6853">
        <w:rPr>
          <w:rFonts w:ascii="Tahoma" w:hAnsi="Tahoma" w:cs="Tahoma"/>
          <w:b w:val="0"/>
          <w:i w:val="0"/>
          <w:iCs/>
          <w:spacing w:val="-4"/>
          <w:sz w:val="6"/>
          <w:szCs w:val="6"/>
        </w:rPr>
        <w:t xml:space="preserve"> </w:t>
      </w:r>
    </w:p>
    <w:p w14:paraId="77B31415" w14:textId="77777777" w:rsidR="00FD0B94" w:rsidRPr="00B1347F" w:rsidRDefault="00FD0B94" w:rsidP="00FD0B94">
      <w:pPr>
        <w:pStyle w:val="Nagwek4"/>
        <w:ind w:left="0"/>
        <w:jc w:val="left"/>
        <w:rPr>
          <w:rFonts w:ascii="Tahoma" w:hAnsi="Tahoma" w:cs="Tahoma"/>
          <w:i w:val="0"/>
          <w:iCs/>
          <w:color w:val="008000"/>
          <w:sz w:val="19"/>
          <w:szCs w:val="19"/>
        </w:rPr>
      </w:pPr>
      <w:r w:rsidRPr="00B1347F">
        <w:rPr>
          <w:rFonts w:ascii="Tahoma" w:hAnsi="Tahoma" w:cs="Tahoma"/>
          <w:i w:val="0"/>
          <w:iCs/>
          <w:color w:val="008000"/>
          <w:sz w:val="19"/>
          <w:szCs w:val="19"/>
        </w:rPr>
        <w:t xml:space="preserve">DZIEŃ </w:t>
      </w:r>
      <w:r w:rsidR="009C6853">
        <w:rPr>
          <w:rFonts w:ascii="Tahoma" w:hAnsi="Tahoma" w:cs="Tahoma"/>
          <w:i w:val="0"/>
          <w:iCs/>
          <w:color w:val="008000"/>
          <w:sz w:val="19"/>
          <w:szCs w:val="19"/>
        </w:rPr>
        <w:t>7</w:t>
      </w:r>
    </w:p>
    <w:p w14:paraId="2C165E25" w14:textId="77777777" w:rsidR="009C6853" w:rsidRPr="00054AEF" w:rsidRDefault="00FD0B94" w:rsidP="009C6853">
      <w:pPr>
        <w:jc w:val="both"/>
        <w:rPr>
          <w:rFonts w:ascii="Tahoma" w:hAnsi="Tahoma" w:cs="Tahoma"/>
          <w:bCs/>
          <w:sz w:val="19"/>
          <w:szCs w:val="19"/>
        </w:rPr>
      </w:pPr>
      <w:r w:rsidRPr="00054AEF">
        <w:rPr>
          <w:rFonts w:ascii="Tahoma" w:hAnsi="Tahoma" w:cs="Tahoma"/>
          <w:bCs/>
          <w:sz w:val="19"/>
          <w:szCs w:val="19"/>
        </w:rPr>
        <w:t xml:space="preserve">Śniadanie. Przejazd do miejscowości </w:t>
      </w:r>
      <w:r w:rsidRPr="00054AEF">
        <w:rPr>
          <w:rFonts w:ascii="Tahoma" w:hAnsi="Tahoma" w:cs="Tahoma"/>
          <w:b/>
          <w:bCs/>
          <w:sz w:val="19"/>
          <w:szCs w:val="19"/>
        </w:rPr>
        <w:t>Wardzia</w:t>
      </w:r>
      <w:r w:rsidRPr="00054AEF">
        <w:rPr>
          <w:rFonts w:ascii="Tahoma" w:hAnsi="Tahoma" w:cs="Tahoma"/>
          <w:bCs/>
          <w:sz w:val="19"/>
          <w:szCs w:val="19"/>
        </w:rPr>
        <w:t>. Znajduje się tu skalne miasto ze „Złotego Wieku” Gruzji, zbudowane w</w:t>
      </w:r>
      <w:r w:rsidR="00001607">
        <w:rPr>
          <w:rFonts w:ascii="Tahoma" w:hAnsi="Tahoma" w:cs="Tahoma"/>
          <w:bCs/>
          <w:sz w:val="19"/>
          <w:szCs w:val="19"/>
        </w:rPr>
        <w:t> </w:t>
      </w:r>
      <w:r w:rsidRPr="00054AEF">
        <w:rPr>
          <w:rFonts w:ascii="Tahoma" w:hAnsi="Tahoma" w:cs="Tahoma"/>
          <w:bCs/>
          <w:sz w:val="19"/>
          <w:szCs w:val="19"/>
        </w:rPr>
        <w:t>XII</w:t>
      </w:r>
      <w:r w:rsidR="00001607">
        <w:rPr>
          <w:rFonts w:ascii="Tahoma" w:hAnsi="Tahoma" w:cs="Tahoma"/>
          <w:bCs/>
          <w:sz w:val="19"/>
          <w:szCs w:val="19"/>
        </w:rPr>
        <w:t> </w:t>
      </w:r>
      <w:r w:rsidRPr="00054AEF">
        <w:rPr>
          <w:rFonts w:ascii="Tahoma" w:hAnsi="Tahoma" w:cs="Tahoma"/>
          <w:bCs/>
          <w:sz w:val="19"/>
          <w:szCs w:val="19"/>
        </w:rPr>
        <w:t xml:space="preserve">w. przez króla Jerzego III. Największe z trzech istniejących miast skalnych Gruzji, gdzie do dzisiaj w części mieszkają mnisi. </w:t>
      </w:r>
      <w:r w:rsidR="0088187A">
        <w:rPr>
          <w:rFonts w:ascii="Tahoma" w:hAnsi="Tahoma" w:cs="Tahoma"/>
          <w:bCs/>
          <w:sz w:val="19"/>
          <w:szCs w:val="19"/>
        </w:rPr>
        <w:t>W drodze do Tbilisi zobaczymy z zewnątrz</w:t>
      </w:r>
      <w:r w:rsidRPr="00054AEF">
        <w:rPr>
          <w:rFonts w:ascii="Tahoma" w:hAnsi="Tahoma" w:cs="Tahoma"/>
          <w:bCs/>
          <w:sz w:val="19"/>
          <w:szCs w:val="19"/>
        </w:rPr>
        <w:t xml:space="preserve"> twierdz</w:t>
      </w:r>
      <w:r w:rsidR="0088187A">
        <w:rPr>
          <w:rFonts w:ascii="Tahoma" w:hAnsi="Tahoma" w:cs="Tahoma"/>
          <w:bCs/>
          <w:sz w:val="19"/>
          <w:szCs w:val="19"/>
        </w:rPr>
        <w:t>ę</w:t>
      </w:r>
      <w:r w:rsidRPr="00054AEF">
        <w:rPr>
          <w:rFonts w:ascii="Tahoma" w:hAnsi="Tahoma" w:cs="Tahoma"/>
          <w:bCs/>
          <w:sz w:val="19"/>
          <w:szCs w:val="19"/>
        </w:rPr>
        <w:t xml:space="preserve"> Chertwisi </w:t>
      </w:r>
      <w:r w:rsidR="00A36A30">
        <w:rPr>
          <w:rFonts w:ascii="Tahoma" w:hAnsi="Tahoma" w:cs="Tahoma"/>
          <w:bCs/>
          <w:sz w:val="19"/>
          <w:szCs w:val="19"/>
        </w:rPr>
        <w:t>–</w:t>
      </w:r>
      <w:r w:rsidRPr="00054AEF">
        <w:rPr>
          <w:rFonts w:ascii="Tahoma" w:hAnsi="Tahoma" w:cs="Tahoma"/>
          <w:bCs/>
          <w:sz w:val="19"/>
          <w:szCs w:val="19"/>
        </w:rPr>
        <w:t xml:space="preserve"> jedn</w:t>
      </w:r>
      <w:r w:rsidR="0088187A">
        <w:rPr>
          <w:rFonts w:ascii="Tahoma" w:hAnsi="Tahoma" w:cs="Tahoma"/>
          <w:bCs/>
          <w:sz w:val="19"/>
          <w:szCs w:val="19"/>
        </w:rPr>
        <w:t xml:space="preserve">ą </w:t>
      </w:r>
      <w:r w:rsidRPr="00054AEF">
        <w:rPr>
          <w:rFonts w:ascii="Tahoma" w:hAnsi="Tahoma" w:cs="Tahoma"/>
          <w:bCs/>
          <w:sz w:val="19"/>
          <w:szCs w:val="19"/>
        </w:rPr>
        <w:t xml:space="preserve">z najstarszych fortyfikacji w południowej Gruzji. </w:t>
      </w:r>
      <w:r w:rsidR="009C6853">
        <w:rPr>
          <w:rFonts w:ascii="Tahoma" w:hAnsi="Tahoma" w:cs="Tahoma"/>
          <w:bCs/>
          <w:sz w:val="19"/>
          <w:szCs w:val="19"/>
        </w:rPr>
        <w:t xml:space="preserve">Przejazd do Tbilisi. </w:t>
      </w:r>
      <w:r w:rsidR="009C6853">
        <w:rPr>
          <w:rFonts w:ascii="Tahoma" w:hAnsi="Tahoma" w:cs="Tahoma"/>
          <w:sz w:val="19"/>
          <w:szCs w:val="19"/>
        </w:rPr>
        <w:t>Uroczysta pożegnalna o</w:t>
      </w:r>
      <w:r w:rsidR="009C6853" w:rsidRPr="00054AEF">
        <w:rPr>
          <w:rFonts w:ascii="Tahoma" w:hAnsi="Tahoma" w:cs="Tahoma"/>
          <w:sz w:val="19"/>
          <w:szCs w:val="19"/>
        </w:rPr>
        <w:t xml:space="preserve">biadokolacja w regionalnej restauracji. </w:t>
      </w:r>
      <w:r w:rsidR="009C6853">
        <w:rPr>
          <w:rFonts w:ascii="Tahoma" w:hAnsi="Tahoma" w:cs="Tahoma"/>
          <w:sz w:val="19"/>
          <w:szCs w:val="19"/>
        </w:rPr>
        <w:t>Przejazd na nocleg do hotelu w Tbilisi.</w:t>
      </w:r>
      <w:r w:rsidR="009C6853" w:rsidRPr="00054AEF">
        <w:rPr>
          <w:rFonts w:ascii="Tahoma" w:hAnsi="Tahoma" w:cs="Tahoma"/>
          <w:sz w:val="19"/>
          <w:szCs w:val="19"/>
        </w:rPr>
        <w:t xml:space="preserve">  </w:t>
      </w:r>
    </w:p>
    <w:p w14:paraId="7126764C" w14:textId="77777777" w:rsidR="00E11C51" w:rsidRPr="00F63142" w:rsidRDefault="00E11C51" w:rsidP="00E11C51">
      <w:pPr>
        <w:pStyle w:val="Nagwek4"/>
        <w:ind w:left="0"/>
        <w:jc w:val="left"/>
        <w:rPr>
          <w:rFonts w:ascii="Tahoma" w:hAnsi="Tahoma" w:cs="Tahoma"/>
          <w:i w:val="0"/>
          <w:iCs/>
          <w:color w:val="008000"/>
          <w:sz w:val="8"/>
          <w:szCs w:val="8"/>
        </w:rPr>
      </w:pPr>
    </w:p>
    <w:p w14:paraId="6B953F09" w14:textId="77777777" w:rsidR="00E11C51" w:rsidRPr="00B1347F" w:rsidRDefault="00E11C51" w:rsidP="00E11C51">
      <w:pPr>
        <w:rPr>
          <w:rFonts w:ascii="Tahoma" w:hAnsi="Tahoma" w:cs="Tahoma"/>
          <w:sz w:val="19"/>
          <w:szCs w:val="19"/>
        </w:rPr>
      </w:pPr>
      <w:r w:rsidRPr="00B1347F">
        <w:rPr>
          <w:rFonts w:ascii="Tahoma" w:hAnsi="Tahoma" w:cs="Tahoma"/>
          <w:b/>
          <w:color w:val="008000"/>
          <w:sz w:val="19"/>
          <w:szCs w:val="19"/>
        </w:rPr>
        <w:t xml:space="preserve">DZIEŃ 8 </w:t>
      </w:r>
    </w:p>
    <w:p w14:paraId="57A03F05" w14:textId="77777777" w:rsidR="0007636D" w:rsidRPr="00B1347F" w:rsidRDefault="0007636D" w:rsidP="0007636D">
      <w:pPr>
        <w:jc w:val="both"/>
        <w:rPr>
          <w:rFonts w:ascii="Tahoma" w:hAnsi="Tahoma" w:cs="Tahoma"/>
          <w:sz w:val="19"/>
          <w:szCs w:val="19"/>
        </w:rPr>
      </w:pPr>
      <w:r w:rsidRPr="00B1347F">
        <w:rPr>
          <w:rFonts w:ascii="Tahoma" w:hAnsi="Tahoma" w:cs="Tahoma"/>
          <w:sz w:val="19"/>
          <w:szCs w:val="19"/>
        </w:rPr>
        <w:t>Transfer na lotnisko</w:t>
      </w:r>
      <w:r>
        <w:rPr>
          <w:rFonts w:ascii="Tahoma" w:hAnsi="Tahoma" w:cs="Tahoma"/>
          <w:sz w:val="19"/>
          <w:szCs w:val="19"/>
        </w:rPr>
        <w:t xml:space="preserve"> w Tbilisi. Wylot do Polski</w:t>
      </w:r>
      <w:r w:rsidR="00F9188F">
        <w:rPr>
          <w:rFonts w:ascii="Tahoma" w:hAnsi="Tahoma" w:cs="Tahoma"/>
          <w:sz w:val="19"/>
          <w:szCs w:val="19"/>
        </w:rPr>
        <w:t xml:space="preserve"> o godz. </w:t>
      </w:r>
      <w:r w:rsidR="00D31E3E">
        <w:rPr>
          <w:rFonts w:ascii="Tahoma" w:hAnsi="Tahoma" w:cs="Tahoma"/>
          <w:sz w:val="19"/>
          <w:szCs w:val="19"/>
        </w:rPr>
        <w:t>4:10</w:t>
      </w:r>
      <w:r w:rsidRPr="00B1347F">
        <w:rPr>
          <w:rFonts w:ascii="Tahoma" w:hAnsi="Tahoma" w:cs="Tahoma"/>
          <w:sz w:val="19"/>
          <w:szCs w:val="19"/>
        </w:rPr>
        <w:t xml:space="preserve">. </w:t>
      </w:r>
      <w:r>
        <w:rPr>
          <w:rFonts w:ascii="Tahoma" w:hAnsi="Tahoma" w:cs="Tahoma"/>
          <w:sz w:val="19"/>
          <w:szCs w:val="19"/>
        </w:rPr>
        <w:t xml:space="preserve">Lądowanie </w:t>
      </w:r>
      <w:r w:rsidR="00001607">
        <w:rPr>
          <w:rFonts w:ascii="Tahoma" w:hAnsi="Tahoma" w:cs="Tahoma"/>
          <w:sz w:val="19"/>
          <w:szCs w:val="19"/>
        </w:rPr>
        <w:t xml:space="preserve">na lotnisku </w:t>
      </w:r>
      <w:r>
        <w:rPr>
          <w:rFonts w:ascii="Tahoma" w:hAnsi="Tahoma" w:cs="Tahoma"/>
          <w:sz w:val="19"/>
          <w:szCs w:val="19"/>
        </w:rPr>
        <w:t xml:space="preserve">w </w:t>
      </w:r>
      <w:r w:rsidR="00001607">
        <w:rPr>
          <w:rFonts w:ascii="Tahoma" w:hAnsi="Tahoma" w:cs="Tahoma"/>
          <w:sz w:val="19"/>
          <w:szCs w:val="19"/>
        </w:rPr>
        <w:t>Gdańsku</w:t>
      </w:r>
      <w:r w:rsidR="00F9188F">
        <w:rPr>
          <w:rFonts w:ascii="Tahoma" w:hAnsi="Tahoma" w:cs="Tahoma"/>
          <w:sz w:val="19"/>
          <w:szCs w:val="19"/>
        </w:rPr>
        <w:t xml:space="preserve"> o godz. </w:t>
      </w:r>
      <w:r w:rsidR="00001607">
        <w:rPr>
          <w:rFonts w:ascii="Tahoma" w:hAnsi="Tahoma" w:cs="Tahoma"/>
          <w:sz w:val="19"/>
          <w:szCs w:val="19"/>
        </w:rPr>
        <w:t>8</w:t>
      </w:r>
      <w:r w:rsidR="00D31E3E">
        <w:rPr>
          <w:rFonts w:ascii="Tahoma" w:hAnsi="Tahoma" w:cs="Tahoma"/>
          <w:sz w:val="19"/>
          <w:szCs w:val="19"/>
        </w:rPr>
        <w:t>:05</w:t>
      </w:r>
      <w:r w:rsidRPr="00B1347F">
        <w:rPr>
          <w:rFonts w:ascii="Tahoma" w:hAnsi="Tahoma" w:cs="Tahoma"/>
          <w:sz w:val="19"/>
          <w:szCs w:val="19"/>
        </w:rPr>
        <w:t xml:space="preserve">. Zakończenie </w:t>
      </w:r>
      <w:r>
        <w:rPr>
          <w:rFonts w:ascii="Tahoma" w:hAnsi="Tahoma" w:cs="Tahoma"/>
          <w:sz w:val="19"/>
          <w:szCs w:val="19"/>
        </w:rPr>
        <w:t>pielgrzymki.</w:t>
      </w:r>
      <w:r w:rsidRPr="00B1347F">
        <w:rPr>
          <w:rFonts w:ascii="Tahoma" w:hAnsi="Tahoma" w:cs="Tahoma"/>
          <w:sz w:val="19"/>
          <w:szCs w:val="19"/>
        </w:rPr>
        <w:t xml:space="preserve"> </w:t>
      </w:r>
    </w:p>
    <w:p w14:paraId="399E7B4F" w14:textId="77777777" w:rsidR="00652455" w:rsidRDefault="00E11C51" w:rsidP="00652455">
      <w:pPr>
        <w:jc w:val="center"/>
        <w:rPr>
          <w:rFonts w:ascii="Tahoma" w:hAnsi="Tahoma" w:cs="Tahoma"/>
          <w:b/>
          <w:sz w:val="28"/>
          <w:szCs w:val="28"/>
        </w:rPr>
      </w:pPr>
      <w:r w:rsidRPr="00306A34">
        <w:rPr>
          <w:rFonts w:ascii="Tahoma" w:hAnsi="Tahoma" w:cs="Tahoma"/>
          <w:b/>
          <w:color w:val="008000"/>
          <w:sz w:val="28"/>
          <w:szCs w:val="28"/>
        </w:rPr>
        <w:t>Termin:</w:t>
      </w:r>
      <w:r w:rsidR="002C1E45" w:rsidRPr="00306A34">
        <w:rPr>
          <w:rFonts w:ascii="Tahoma" w:hAnsi="Tahoma" w:cs="Tahoma"/>
          <w:b/>
          <w:color w:val="008000"/>
          <w:sz w:val="28"/>
          <w:szCs w:val="28"/>
        </w:rPr>
        <w:t xml:space="preserve"> </w:t>
      </w:r>
      <w:r w:rsidR="00356C23">
        <w:rPr>
          <w:rFonts w:ascii="Tahoma" w:hAnsi="Tahoma" w:cs="Tahoma"/>
          <w:b/>
          <w:color w:val="008000"/>
          <w:sz w:val="28"/>
          <w:szCs w:val="28"/>
        </w:rPr>
        <w:t xml:space="preserve">ok. </w:t>
      </w:r>
      <w:r w:rsidR="00356C23">
        <w:rPr>
          <w:rFonts w:ascii="Tahoma" w:hAnsi="Tahoma" w:cs="Tahoma"/>
          <w:b/>
          <w:sz w:val="28"/>
          <w:szCs w:val="28"/>
        </w:rPr>
        <w:t>25.05</w:t>
      </w:r>
      <w:r w:rsidR="00001607">
        <w:rPr>
          <w:rFonts w:ascii="Tahoma" w:hAnsi="Tahoma" w:cs="Tahoma"/>
          <w:b/>
          <w:sz w:val="28"/>
          <w:szCs w:val="28"/>
        </w:rPr>
        <w:t>-</w:t>
      </w:r>
      <w:r w:rsidR="00356C23">
        <w:rPr>
          <w:rFonts w:ascii="Tahoma" w:hAnsi="Tahoma" w:cs="Tahoma"/>
          <w:b/>
          <w:sz w:val="28"/>
          <w:szCs w:val="28"/>
        </w:rPr>
        <w:t>01</w:t>
      </w:r>
      <w:r w:rsidR="00001607">
        <w:rPr>
          <w:rFonts w:ascii="Tahoma" w:hAnsi="Tahoma" w:cs="Tahoma"/>
          <w:b/>
          <w:sz w:val="28"/>
          <w:szCs w:val="28"/>
        </w:rPr>
        <w:t>.0</w:t>
      </w:r>
      <w:r w:rsidR="00356C23">
        <w:rPr>
          <w:rFonts w:ascii="Tahoma" w:hAnsi="Tahoma" w:cs="Tahoma"/>
          <w:b/>
          <w:sz w:val="28"/>
          <w:szCs w:val="28"/>
        </w:rPr>
        <w:t>6</w:t>
      </w:r>
      <w:r w:rsidR="00001607">
        <w:rPr>
          <w:rFonts w:ascii="Tahoma" w:hAnsi="Tahoma" w:cs="Tahoma"/>
          <w:b/>
          <w:sz w:val="28"/>
          <w:szCs w:val="28"/>
        </w:rPr>
        <w:t>.202</w:t>
      </w:r>
      <w:r w:rsidR="00356C23">
        <w:rPr>
          <w:rFonts w:ascii="Tahoma" w:hAnsi="Tahoma" w:cs="Tahoma"/>
          <w:b/>
          <w:sz w:val="28"/>
          <w:szCs w:val="28"/>
        </w:rPr>
        <w:t>6</w:t>
      </w:r>
    </w:p>
    <w:p w14:paraId="0FED4D09" w14:textId="77777777" w:rsidR="00001607" w:rsidRPr="00306A34" w:rsidRDefault="00001607" w:rsidP="00001607">
      <w:pPr>
        <w:jc w:val="center"/>
        <w:rPr>
          <w:rFonts w:ascii="Tahoma" w:hAnsi="Tahoma" w:cs="Tahoma"/>
          <w:b/>
          <w:color w:val="008000"/>
          <w:sz w:val="35"/>
          <w:szCs w:val="35"/>
        </w:rPr>
      </w:pPr>
      <w:r>
        <w:rPr>
          <w:rFonts w:ascii="Tahoma" w:hAnsi="Tahoma" w:cs="Tahoma"/>
          <w:b/>
          <w:color w:val="008000"/>
          <w:sz w:val="28"/>
          <w:szCs w:val="28"/>
        </w:rPr>
        <w:t>Cena</w:t>
      </w:r>
      <w:r w:rsidRPr="00306A34">
        <w:rPr>
          <w:rFonts w:ascii="Tahoma" w:hAnsi="Tahoma" w:cs="Tahoma"/>
          <w:b/>
          <w:color w:val="008000"/>
          <w:sz w:val="28"/>
          <w:szCs w:val="28"/>
        </w:rPr>
        <w:t xml:space="preserve">: </w:t>
      </w:r>
      <w:r w:rsidR="007A2251">
        <w:rPr>
          <w:rFonts w:ascii="Tahoma" w:hAnsi="Tahoma" w:cs="Tahoma"/>
          <w:b/>
          <w:color w:val="008000"/>
          <w:sz w:val="28"/>
          <w:szCs w:val="28"/>
        </w:rPr>
        <w:t xml:space="preserve">ok </w:t>
      </w:r>
      <w:r w:rsidRPr="00001607">
        <w:rPr>
          <w:rFonts w:ascii="Tahoma" w:hAnsi="Tahoma" w:cs="Tahoma"/>
          <w:b/>
          <w:sz w:val="28"/>
          <w:szCs w:val="28"/>
        </w:rPr>
        <w:t>6</w:t>
      </w:r>
      <w:r w:rsidR="00103EC8">
        <w:rPr>
          <w:rFonts w:ascii="Tahoma" w:hAnsi="Tahoma" w:cs="Tahoma"/>
          <w:b/>
          <w:sz w:val="28"/>
          <w:szCs w:val="28"/>
        </w:rPr>
        <w:t xml:space="preserve"> 450 </w:t>
      </w:r>
      <w:r w:rsidRPr="00001607">
        <w:rPr>
          <w:rFonts w:ascii="Tahoma" w:hAnsi="Tahoma" w:cs="Tahoma"/>
          <w:b/>
          <w:sz w:val="28"/>
          <w:szCs w:val="28"/>
        </w:rPr>
        <w:t>zł</w:t>
      </w:r>
    </w:p>
    <w:p w14:paraId="1DB102C0" w14:textId="77777777" w:rsidR="00E11C51" w:rsidRPr="00615502" w:rsidRDefault="00E11C51" w:rsidP="00E11C51">
      <w:pPr>
        <w:rPr>
          <w:rFonts w:ascii="Tahoma" w:hAnsi="Tahoma" w:cs="Tahoma"/>
          <w:b/>
          <w:color w:val="FF0000"/>
          <w:sz w:val="10"/>
          <w:szCs w:val="10"/>
          <w:u w:val="single"/>
        </w:rPr>
      </w:pPr>
    </w:p>
    <w:p w14:paraId="2AC3473C" w14:textId="77777777" w:rsidR="00E11C51" w:rsidRPr="004C496A" w:rsidRDefault="00E11C51" w:rsidP="00E11C51">
      <w:pPr>
        <w:rPr>
          <w:rFonts w:ascii="Tahoma" w:hAnsi="Tahoma" w:cs="Tahoma"/>
          <w:b/>
          <w:color w:val="FF0000"/>
          <w:sz w:val="18"/>
          <w:szCs w:val="18"/>
        </w:rPr>
      </w:pPr>
      <w:r w:rsidRPr="004C496A">
        <w:rPr>
          <w:rFonts w:ascii="Tahoma" w:hAnsi="Tahoma" w:cs="Tahoma"/>
          <w:b/>
          <w:color w:val="FF0000"/>
          <w:sz w:val="18"/>
          <w:szCs w:val="18"/>
        </w:rPr>
        <w:t>CENA OBEJMUJE:</w:t>
      </w:r>
    </w:p>
    <w:p w14:paraId="20908737" w14:textId="77777777" w:rsidR="00001607" w:rsidRPr="009D79C0" w:rsidRDefault="00001607" w:rsidP="00001607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9D79C0">
        <w:rPr>
          <w:rFonts w:ascii="Tahoma" w:hAnsi="Tahoma" w:cs="Tahoma"/>
          <w:color w:val="000000"/>
          <w:sz w:val="18"/>
          <w:szCs w:val="18"/>
        </w:rPr>
        <w:t>Przelot samolotem w obie strony (lot</w:t>
      </w:r>
      <w:r w:rsidR="00E976EC">
        <w:rPr>
          <w:rFonts w:ascii="Tahoma" w:hAnsi="Tahoma" w:cs="Tahoma"/>
          <w:color w:val="000000"/>
          <w:sz w:val="18"/>
          <w:szCs w:val="18"/>
        </w:rPr>
        <w:t>y</w:t>
      </w:r>
      <w:r w:rsidRPr="009D79C0">
        <w:rPr>
          <w:rFonts w:ascii="Tahoma" w:hAnsi="Tahoma" w:cs="Tahoma"/>
          <w:color w:val="000000"/>
          <w:sz w:val="18"/>
          <w:szCs w:val="18"/>
        </w:rPr>
        <w:t xml:space="preserve"> z przesiadką</w:t>
      </w:r>
      <w:r w:rsidR="00E976EC">
        <w:rPr>
          <w:rFonts w:ascii="Tahoma" w:hAnsi="Tahoma" w:cs="Tahoma"/>
          <w:color w:val="000000"/>
          <w:sz w:val="18"/>
          <w:szCs w:val="18"/>
        </w:rPr>
        <w:t xml:space="preserve"> w Warszawie</w:t>
      </w:r>
      <w:r w:rsidRPr="009D79C0">
        <w:rPr>
          <w:rFonts w:ascii="Tahoma" w:hAnsi="Tahoma" w:cs="Tahoma"/>
          <w:color w:val="000000"/>
          <w:sz w:val="18"/>
          <w:szCs w:val="18"/>
        </w:rPr>
        <w:t>), opłaty lotniskowe i paliwowe;</w:t>
      </w:r>
    </w:p>
    <w:p w14:paraId="63A00838" w14:textId="77777777" w:rsidR="00E11C51" w:rsidRPr="004C496A" w:rsidRDefault="00E11C51" w:rsidP="00E11C51">
      <w:pPr>
        <w:numPr>
          <w:ilvl w:val="0"/>
          <w:numId w:val="2"/>
        </w:numPr>
        <w:ind w:left="284" w:right="-212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>Transport autokarowy w Gruzji;</w:t>
      </w:r>
    </w:p>
    <w:p w14:paraId="0D6831E0" w14:textId="77777777" w:rsidR="00E11C51" w:rsidRPr="004C496A" w:rsidRDefault="00115779" w:rsidP="00E11C51">
      <w:pPr>
        <w:numPr>
          <w:ilvl w:val="0"/>
          <w:numId w:val="2"/>
        </w:numPr>
        <w:ind w:left="284" w:right="-212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>7</w:t>
      </w:r>
      <w:r w:rsidR="00E11C51" w:rsidRPr="004C496A">
        <w:rPr>
          <w:rFonts w:ascii="Tahoma" w:hAnsi="Tahoma" w:cs="Tahoma"/>
          <w:color w:val="000000"/>
          <w:sz w:val="18"/>
          <w:szCs w:val="18"/>
        </w:rPr>
        <w:t xml:space="preserve"> noclegów w hotelach lub pensjonatach **</w:t>
      </w:r>
      <w:r w:rsidR="00054AEF" w:rsidRPr="004C496A">
        <w:rPr>
          <w:rFonts w:ascii="Tahoma" w:hAnsi="Tahoma" w:cs="Tahoma"/>
          <w:color w:val="000000"/>
          <w:sz w:val="18"/>
          <w:szCs w:val="18"/>
        </w:rPr>
        <w:t>*</w:t>
      </w:r>
      <w:r w:rsidR="007A2251">
        <w:rPr>
          <w:rFonts w:ascii="Tahoma" w:hAnsi="Tahoma" w:cs="Tahoma"/>
          <w:color w:val="000000"/>
          <w:sz w:val="18"/>
          <w:szCs w:val="18"/>
        </w:rPr>
        <w:t>/****</w:t>
      </w:r>
      <w:r w:rsidR="00E11C51" w:rsidRPr="004C496A">
        <w:rPr>
          <w:rFonts w:ascii="Tahoma" w:hAnsi="Tahoma" w:cs="Tahoma"/>
          <w:color w:val="000000"/>
          <w:sz w:val="18"/>
          <w:szCs w:val="18"/>
        </w:rPr>
        <w:t>, zakwaterowanie w pokojach 2-3</w:t>
      </w:r>
      <w:r w:rsidR="005277B4">
        <w:rPr>
          <w:rFonts w:ascii="Tahoma" w:hAnsi="Tahoma" w:cs="Tahoma"/>
          <w:color w:val="000000"/>
          <w:sz w:val="18"/>
          <w:szCs w:val="18"/>
        </w:rPr>
        <w:t>-</w:t>
      </w:r>
      <w:r w:rsidR="00E11C51" w:rsidRPr="004C496A">
        <w:rPr>
          <w:rFonts w:ascii="Tahoma" w:hAnsi="Tahoma" w:cs="Tahoma"/>
          <w:color w:val="000000"/>
          <w:sz w:val="18"/>
          <w:szCs w:val="18"/>
        </w:rPr>
        <w:t>osobowych z łazienkami;</w:t>
      </w:r>
    </w:p>
    <w:p w14:paraId="714E1692" w14:textId="77777777" w:rsidR="00E11C51" w:rsidRPr="004C496A" w:rsidRDefault="00E11C51" w:rsidP="00E11C51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>Wyżywienie: 6 śniadań, 6 obiadokolacji;</w:t>
      </w:r>
    </w:p>
    <w:p w14:paraId="5BC4C1B8" w14:textId="77777777" w:rsidR="003E612F" w:rsidRPr="004C496A" w:rsidRDefault="003E612F" w:rsidP="003E612F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>Polskojęzycznego przewodnika miejscowego na terenie Gruzji;</w:t>
      </w:r>
    </w:p>
    <w:p w14:paraId="2648923A" w14:textId="77777777" w:rsidR="003E612F" w:rsidRPr="004C496A" w:rsidRDefault="003E612F" w:rsidP="003E612F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 xml:space="preserve">Ubezpieczenie: KL + Assistance wraz z KL chorób przewlekłych </w:t>
      </w:r>
      <w:r w:rsidR="006F6B19" w:rsidRPr="004C496A">
        <w:rPr>
          <w:rFonts w:ascii="Tahoma" w:hAnsi="Tahoma" w:cs="Tahoma"/>
          <w:color w:val="000000"/>
          <w:sz w:val="18"/>
          <w:szCs w:val="18"/>
        </w:rPr>
        <w:t>do 30.000 EUR i NNW do 4000 EUR;</w:t>
      </w:r>
    </w:p>
    <w:p w14:paraId="491E8181" w14:textId="77777777" w:rsidR="006F6B19" w:rsidRPr="004C496A" w:rsidRDefault="006F6B19" w:rsidP="006F6B19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>Podatki, opłaty klimatyczne, składkę na Turystyczny Fundusz Gwarancyjny</w:t>
      </w:r>
      <w:r w:rsidR="00AD6A28" w:rsidRPr="004C496A">
        <w:rPr>
          <w:rFonts w:ascii="Tahoma" w:hAnsi="Tahoma" w:cs="Tahoma"/>
          <w:color w:val="000000"/>
          <w:sz w:val="18"/>
          <w:szCs w:val="18"/>
        </w:rPr>
        <w:t xml:space="preserve"> i Turystyczny Fundusz Pomocowy</w:t>
      </w:r>
      <w:r w:rsidRPr="004C496A">
        <w:rPr>
          <w:rFonts w:ascii="Tahoma" w:hAnsi="Tahoma" w:cs="Tahoma"/>
          <w:color w:val="000000"/>
          <w:sz w:val="18"/>
          <w:szCs w:val="18"/>
        </w:rPr>
        <w:t>.</w:t>
      </w:r>
    </w:p>
    <w:p w14:paraId="325B01D0" w14:textId="77777777" w:rsidR="00E11C51" w:rsidRPr="004C496A" w:rsidRDefault="00E11C51" w:rsidP="00E11C51">
      <w:pPr>
        <w:rPr>
          <w:rFonts w:ascii="Tahoma" w:hAnsi="Tahoma" w:cs="Tahoma"/>
          <w:color w:val="000000"/>
          <w:sz w:val="8"/>
          <w:szCs w:val="8"/>
        </w:rPr>
      </w:pPr>
    </w:p>
    <w:p w14:paraId="68615B22" w14:textId="77777777" w:rsidR="00E11C51" w:rsidRPr="004C496A" w:rsidRDefault="00E11C51" w:rsidP="00E11C51">
      <w:pPr>
        <w:rPr>
          <w:rFonts w:ascii="Tahoma" w:hAnsi="Tahoma" w:cs="Tahoma"/>
          <w:b/>
          <w:color w:val="FF0000"/>
          <w:sz w:val="18"/>
          <w:szCs w:val="18"/>
        </w:rPr>
      </w:pPr>
      <w:r w:rsidRPr="004C496A">
        <w:rPr>
          <w:rFonts w:ascii="Tahoma" w:hAnsi="Tahoma" w:cs="Tahoma"/>
          <w:b/>
          <w:color w:val="FF0000"/>
          <w:sz w:val="18"/>
          <w:szCs w:val="18"/>
        </w:rPr>
        <w:t>CENA NIE OBEJMUJE:</w:t>
      </w:r>
    </w:p>
    <w:p w14:paraId="79F207A2" w14:textId="77777777" w:rsidR="00E11C51" w:rsidRPr="004C496A" w:rsidRDefault="00E11C51" w:rsidP="00E11C51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 xml:space="preserve">Opłat za bilety wstępu do zwiedzanych obiektów, przewodników miejscowych oraz innych opłat związanych z realizacją programu: </w:t>
      </w:r>
      <w:r w:rsidR="00FD2CE0">
        <w:rPr>
          <w:rFonts w:ascii="Tahoma" w:hAnsi="Tahoma" w:cs="Tahoma"/>
          <w:b/>
          <w:color w:val="000000"/>
          <w:sz w:val="18"/>
          <w:szCs w:val="18"/>
        </w:rPr>
        <w:t>100</w:t>
      </w:r>
      <w:r w:rsidR="003E612F" w:rsidRPr="004C496A">
        <w:rPr>
          <w:rFonts w:ascii="Tahoma" w:hAnsi="Tahoma" w:cs="Tahoma"/>
          <w:b/>
          <w:color w:val="000000"/>
          <w:sz w:val="18"/>
          <w:szCs w:val="18"/>
        </w:rPr>
        <w:t xml:space="preserve"> USD</w:t>
      </w:r>
      <w:r w:rsidR="003E612F" w:rsidRPr="004C496A">
        <w:rPr>
          <w:rFonts w:ascii="Tahoma" w:hAnsi="Tahoma" w:cs="Tahoma"/>
          <w:color w:val="000000"/>
          <w:sz w:val="18"/>
          <w:szCs w:val="18"/>
        </w:rPr>
        <w:t>;</w:t>
      </w:r>
    </w:p>
    <w:p w14:paraId="551BBB5A" w14:textId="77777777" w:rsidR="00054AEF" w:rsidRPr="00001607" w:rsidRDefault="00054AEF" w:rsidP="00E11C51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001607">
        <w:rPr>
          <w:rFonts w:ascii="Tahoma" w:hAnsi="Tahoma" w:cs="Tahoma"/>
          <w:color w:val="000000"/>
          <w:sz w:val="18"/>
          <w:szCs w:val="18"/>
        </w:rPr>
        <w:t>Opieki pilota podczas przelotów;</w:t>
      </w:r>
    </w:p>
    <w:p w14:paraId="23EF3BF2" w14:textId="77777777" w:rsidR="00E11C51" w:rsidRPr="00001607" w:rsidRDefault="00E11C51" w:rsidP="00E11C51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001607">
        <w:rPr>
          <w:rFonts w:ascii="Tahoma" w:hAnsi="Tahoma" w:cs="Tahoma"/>
          <w:color w:val="000000"/>
          <w:sz w:val="18"/>
          <w:szCs w:val="18"/>
        </w:rPr>
        <w:t>Napojów do obiadokolacji;</w:t>
      </w:r>
    </w:p>
    <w:p w14:paraId="2BDB7AFF" w14:textId="77777777" w:rsidR="001A3361" w:rsidRPr="00001607" w:rsidRDefault="00E11C51" w:rsidP="001A3361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001607">
        <w:rPr>
          <w:rFonts w:ascii="Tahoma" w:hAnsi="Tahoma" w:cs="Tahoma"/>
          <w:color w:val="000000"/>
          <w:sz w:val="18"/>
          <w:szCs w:val="18"/>
        </w:rPr>
        <w:t xml:space="preserve">Dopłaty do pokoju jednoosobowego: </w:t>
      </w:r>
      <w:r w:rsidR="00FD2CE0">
        <w:rPr>
          <w:rFonts w:ascii="Tahoma" w:hAnsi="Tahoma" w:cs="Tahoma"/>
          <w:b/>
          <w:color w:val="000000"/>
          <w:sz w:val="18"/>
          <w:szCs w:val="18"/>
        </w:rPr>
        <w:t>990</w:t>
      </w:r>
      <w:r w:rsidRPr="00001607">
        <w:rPr>
          <w:rFonts w:ascii="Tahoma" w:hAnsi="Tahoma" w:cs="Tahoma"/>
          <w:b/>
          <w:color w:val="000000"/>
          <w:sz w:val="18"/>
          <w:szCs w:val="18"/>
        </w:rPr>
        <w:t xml:space="preserve"> zł</w:t>
      </w:r>
      <w:r w:rsidRPr="00001607">
        <w:rPr>
          <w:rFonts w:ascii="Tahoma" w:hAnsi="Tahoma" w:cs="Tahoma"/>
          <w:color w:val="000000"/>
          <w:sz w:val="18"/>
          <w:szCs w:val="18"/>
        </w:rPr>
        <w:t>;</w:t>
      </w:r>
    </w:p>
    <w:p w14:paraId="1E0A5870" w14:textId="77777777" w:rsidR="007A2251" w:rsidRDefault="00001607" w:rsidP="00001607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bookmarkStart w:id="0" w:name="_Hlk178081744"/>
      <w:r w:rsidRPr="00001607">
        <w:rPr>
          <w:rFonts w:ascii="Tahoma" w:hAnsi="Tahoma" w:cs="Tahoma"/>
          <w:color w:val="000000"/>
          <w:sz w:val="18"/>
          <w:szCs w:val="18"/>
        </w:rPr>
        <w:t>Ubezpieczenia od kosztów rezygnacji</w:t>
      </w:r>
      <w:r w:rsidR="007A2251">
        <w:rPr>
          <w:rFonts w:ascii="Tahoma" w:hAnsi="Tahoma" w:cs="Tahoma"/>
          <w:color w:val="000000"/>
          <w:sz w:val="18"/>
          <w:szCs w:val="18"/>
        </w:rPr>
        <w:t xml:space="preserve"> 3% wariant podstawowy </w:t>
      </w:r>
      <w:r w:rsidRPr="00001607">
        <w:rPr>
          <w:rFonts w:ascii="Tahoma" w:hAnsi="Tahoma" w:cs="Tahoma"/>
          <w:color w:val="000000"/>
          <w:sz w:val="18"/>
          <w:szCs w:val="18"/>
        </w:rPr>
        <w:t>lub 5% wartości imprezy z chorobami przewlekłymi</w:t>
      </w:r>
      <w:r w:rsidR="007A2251">
        <w:rPr>
          <w:rFonts w:ascii="Tahoma" w:hAnsi="Tahoma" w:cs="Tahoma"/>
          <w:color w:val="000000"/>
          <w:sz w:val="18"/>
          <w:szCs w:val="18"/>
        </w:rPr>
        <w:t xml:space="preserve">. </w:t>
      </w:r>
    </w:p>
    <w:p w14:paraId="0DEF8553" w14:textId="77777777" w:rsidR="00001607" w:rsidRPr="00001607" w:rsidRDefault="007A2251" w:rsidP="00001607">
      <w:pPr>
        <w:numPr>
          <w:ilvl w:val="0"/>
          <w:numId w:val="2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Oferta ważna do 29.09.25. Cena zostanie podana ostatecznie po wyznaczeniu terminu i ceny biletów lotniczych. </w:t>
      </w:r>
    </w:p>
    <w:bookmarkEnd w:id="0"/>
    <w:p w14:paraId="38DA8351" w14:textId="77777777" w:rsidR="00E11C51" w:rsidRPr="004C496A" w:rsidRDefault="00E11C51" w:rsidP="00E11C51">
      <w:pPr>
        <w:rPr>
          <w:rFonts w:ascii="Tahoma" w:hAnsi="Tahoma" w:cs="Tahoma"/>
          <w:sz w:val="8"/>
          <w:szCs w:val="8"/>
        </w:rPr>
      </w:pPr>
    </w:p>
    <w:p w14:paraId="31EC7CD0" w14:textId="77777777" w:rsidR="00E11C51" w:rsidRPr="004C496A" w:rsidRDefault="00E11C51" w:rsidP="00E11C51">
      <w:pPr>
        <w:rPr>
          <w:rFonts w:ascii="Tahoma" w:hAnsi="Tahoma" w:cs="Tahoma"/>
          <w:b/>
          <w:color w:val="FF0000"/>
          <w:sz w:val="18"/>
          <w:szCs w:val="18"/>
        </w:rPr>
      </w:pPr>
      <w:r w:rsidRPr="004C496A">
        <w:rPr>
          <w:rFonts w:ascii="Tahoma" w:hAnsi="Tahoma" w:cs="Tahoma"/>
          <w:b/>
          <w:color w:val="FF0000"/>
          <w:sz w:val="18"/>
          <w:szCs w:val="18"/>
        </w:rPr>
        <w:t>UWAGI:</w:t>
      </w:r>
    </w:p>
    <w:p w14:paraId="587D0EDA" w14:textId="77777777" w:rsidR="00001607" w:rsidRPr="00252FAC" w:rsidRDefault="00001607" w:rsidP="00001607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rPr>
          <w:rFonts w:ascii="Tahoma" w:hAnsi="Tahoma" w:cs="Tahoma"/>
          <w:sz w:val="18"/>
          <w:szCs w:val="18"/>
        </w:rPr>
      </w:pPr>
      <w:r w:rsidRPr="00252FAC">
        <w:rPr>
          <w:rFonts w:ascii="Tahoma" w:hAnsi="Tahoma" w:cs="Tahoma"/>
          <w:sz w:val="18"/>
          <w:szCs w:val="18"/>
        </w:rPr>
        <w:t xml:space="preserve">Program ramowy. Kolejność zwiedzania oraz godziny lotów mogą ulec zmianie. Aktualne godziny lotów należy sprawdzać na stronie: </w:t>
      </w:r>
      <w:hyperlink r:id="rId13" w:history="1">
        <w:r w:rsidRPr="00252FAC">
          <w:rPr>
            <w:rStyle w:val="Hipercze"/>
            <w:rFonts w:ascii="Tahoma" w:hAnsi="Tahoma" w:cs="Tahoma"/>
            <w:sz w:val="18"/>
            <w:szCs w:val="18"/>
          </w:rPr>
          <w:t>https://arcus.org.pl/informacje/tabela-lotow/</w:t>
        </w:r>
      </w:hyperlink>
      <w:r w:rsidRPr="00252FAC">
        <w:rPr>
          <w:rFonts w:ascii="Tahoma" w:hAnsi="Tahoma" w:cs="Tahoma"/>
          <w:sz w:val="18"/>
          <w:szCs w:val="18"/>
        </w:rPr>
        <w:t>;</w:t>
      </w:r>
    </w:p>
    <w:p w14:paraId="50AFB27C" w14:textId="77777777" w:rsidR="00E11C51" w:rsidRPr="004C496A" w:rsidRDefault="00E11C51" w:rsidP="00E11C51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jc w:val="both"/>
        <w:rPr>
          <w:rFonts w:ascii="Tahoma" w:hAnsi="Tahoma" w:cs="Tahoma"/>
          <w:sz w:val="18"/>
          <w:szCs w:val="18"/>
        </w:rPr>
      </w:pPr>
      <w:r w:rsidRPr="004C496A">
        <w:rPr>
          <w:rFonts w:ascii="Tahoma" w:hAnsi="Tahoma" w:cs="Tahoma"/>
          <w:sz w:val="18"/>
          <w:szCs w:val="18"/>
        </w:rPr>
        <w:t xml:space="preserve">Wyjazd ma charakter grupowy. Minimalna liczba uczestników: </w:t>
      </w:r>
      <w:r w:rsidR="00001607">
        <w:rPr>
          <w:rFonts w:ascii="Tahoma" w:hAnsi="Tahoma" w:cs="Tahoma"/>
          <w:b/>
          <w:sz w:val="18"/>
          <w:szCs w:val="18"/>
        </w:rPr>
        <w:t>44 osoby</w:t>
      </w:r>
      <w:r w:rsidR="00054AEF" w:rsidRPr="004C496A">
        <w:rPr>
          <w:rFonts w:ascii="Tahoma" w:hAnsi="Tahoma" w:cs="Tahoma"/>
          <w:sz w:val="18"/>
          <w:szCs w:val="18"/>
        </w:rPr>
        <w:t>;</w:t>
      </w:r>
    </w:p>
    <w:p w14:paraId="7F5F3175" w14:textId="77777777" w:rsidR="006F6B19" w:rsidRPr="005277B4" w:rsidRDefault="006F6B19" w:rsidP="0073111B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rPr>
          <w:rFonts w:ascii="Tahoma" w:hAnsi="Tahoma" w:cs="Tahoma"/>
          <w:spacing w:val="-2"/>
          <w:sz w:val="18"/>
          <w:szCs w:val="18"/>
        </w:rPr>
      </w:pPr>
      <w:r w:rsidRPr="005277B4">
        <w:rPr>
          <w:rFonts w:ascii="Tahoma" w:hAnsi="Tahoma" w:cs="Tahoma"/>
          <w:spacing w:val="-2"/>
          <w:sz w:val="18"/>
          <w:szCs w:val="18"/>
        </w:rPr>
        <w:t>Każdy Uczestnik powinien posiadać dokument tożsamości (dowód osobisty</w:t>
      </w:r>
      <w:r w:rsidR="005277B4" w:rsidRPr="005277B4">
        <w:rPr>
          <w:rFonts w:ascii="Tahoma" w:hAnsi="Tahoma" w:cs="Tahoma"/>
          <w:spacing w:val="-2"/>
          <w:sz w:val="18"/>
          <w:szCs w:val="18"/>
        </w:rPr>
        <w:t xml:space="preserve"> lub </w:t>
      </w:r>
      <w:r w:rsidRPr="005277B4">
        <w:rPr>
          <w:rFonts w:ascii="Tahoma" w:hAnsi="Tahoma" w:cs="Tahoma"/>
          <w:spacing w:val="-2"/>
          <w:sz w:val="18"/>
          <w:szCs w:val="18"/>
        </w:rPr>
        <w:t>paszport) ważny minimum 90 dni od daty powrotu</w:t>
      </w:r>
      <w:r w:rsidR="00001607">
        <w:rPr>
          <w:rFonts w:ascii="Tahoma" w:hAnsi="Tahoma" w:cs="Tahoma"/>
          <w:spacing w:val="-2"/>
          <w:sz w:val="18"/>
          <w:szCs w:val="18"/>
        </w:rPr>
        <w:t>.</w:t>
      </w:r>
    </w:p>
    <w:p w14:paraId="01F963B9" w14:textId="77777777" w:rsidR="00E11C51" w:rsidRPr="004C496A" w:rsidRDefault="00E11C51" w:rsidP="00E11C51">
      <w:pPr>
        <w:jc w:val="both"/>
        <w:rPr>
          <w:rFonts w:ascii="Tahoma" w:hAnsi="Tahoma" w:cs="Tahoma"/>
          <w:sz w:val="8"/>
          <w:szCs w:val="8"/>
        </w:rPr>
      </w:pPr>
    </w:p>
    <w:p w14:paraId="57735A3E" w14:textId="77777777" w:rsidR="00E11C51" w:rsidRPr="004C496A" w:rsidRDefault="00E11C51" w:rsidP="00E11C51">
      <w:pPr>
        <w:rPr>
          <w:rFonts w:ascii="Tahoma" w:hAnsi="Tahoma" w:cs="Tahoma"/>
          <w:b/>
          <w:color w:val="FF0000"/>
          <w:sz w:val="18"/>
          <w:szCs w:val="18"/>
        </w:rPr>
      </w:pPr>
      <w:r w:rsidRPr="004C496A">
        <w:rPr>
          <w:rFonts w:ascii="Tahoma" w:hAnsi="Tahoma" w:cs="Tahoma"/>
          <w:b/>
          <w:color w:val="FF0000"/>
          <w:sz w:val="18"/>
          <w:szCs w:val="18"/>
        </w:rPr>
        <w:t>WARUNKI PŁATNOŚCI:</w:t>
      </w:r>
    </w:p>
    <w:p w14:paraId="7F59D28A" w14:textId="77777777" w:rsidR="00E11C51" w:rsidRPr="004C496A" w:rsidRDefault="00E11C51" w:rsidP="00E11C51">
      <w:pPr>
        <w:jc w:val="both"/>
        <w:rPr>
          <w:rFonts w:ascii="Tahoma" w:hAnsi="Tahoma" w:cs="Tahoma"/>
          <w:color w:val="000000"/>
          <w:sz w:val="18"/>
          <w:szCs w:val="18"/>
        </w:rPr>
      </w:pPr>
      <w:r w:rsidRPr="004C496A">
        <w:rPr>
          <w:rFonts w:ascii="Tahoma" w:hAnsi="Tahoma" w:cs="Tahoma"/>
          <w:color w:val="000000"/>
          <w:sz w:val="18"/>
          <w:szCs w:val="18"/>
        </w:rPr>
        <w:t xml:space="preserve">Przy podpisaniu umowy Uczestnik wpłaca </w:t>
      </w:r>
      <w:r w:rsidRPr="004C496A">
        <w:rPr>
          <w:rFonts w:ascii="Tahoma" w:hAnsi="Tahoma" w:cs="Tahoma"/>
          <w:b/>
          <w:color w:val="000000"/>
          <w:sz w:val="18"/>
          <w:szCs w:val="18"/>
        </w:rPr>
        <w:t>1</w:t>
      </w:r>
      <w:r w:rsidR="005277B4">
        <w:rPr>
          <w:rFonts w:ascii="Tahoma" w:hAnsi="Tahoma" w:cs="Tahoma"/>
          <w:b/>
          <w:color w:val="000000"/>
          <w:sz w:val="18"/>
          <w:szCs w:val="18"/>
        </w:rPr>
        <w:t>5</w:t>
      </w:r>
      <w:r w:rsidRPr="004C496A">
        <w:rPr>
          <w:rFonts w:ascii="Tahoma" w:hAnsi="Tahoma" w:cs="Tahoma"/>
          <w:b/>
          <w:color w:val="000000"/>
          <w:sz w:val="18"/>
          <w:szCs w:val="18"/>
        </w:rPr>
        <w:t xml:space="preserve">00 zł </w:t>
      </w:r>
      <w:r w:rsidRPr="004C496A">
        <w:rPr>
          <w:rFonts w:ascii="Tahoma" w:hAnsi="Tahoma" w:cs="Tahoma"/>
          <w:color w:val="000000"/>
          <w:sz w:val="18"/>
          <w:szCs w:val="18"/>
        </w:rPr>
        <w:t>zaliczki</w:t>
      </w:r>
      <w:r w:rsidR="001A3361" w:rsidRPr="004C496A">
        <w:rPr>
          <w:rFonts w:ascii="Tahoma" w:hAnsi="Tahoma" w:cs="Tahoma"/>
          <w:color w:val="000000"/>
          <w:sz w:val="18"/>
          <w:szCs w:val="18"/>
        </w:rPr>
        <w:t xml:space="preserve"> + ewentualne dodatkowe ubezpieczenie KR</w:t>
      </w:r>
      <w:r w:rsidRPr="004C496A">
        <w:rPr>
          <w:rFonts w:ascii="Tahoma" w:hAnsi="Tahoma" w:cs="Tahoma"/>
          <w:color w:val="000000"/>
          <w:sz w:val="18"/>
          <w:szCs w:val="18"/>
        </w:rPr>
        <w:t>. Pozostałą część należy uregulować 30 dni przed rozpoczęciem pielgrzymki.</w:t>
      </w:r>
    </w:p>
    <w:p w14:paraId="33EEFD0F" w14:textId="77777777" w:rsidR="00AC5746" w:rsidRDefault="00AC5746" w:rsidP="00E11C51">
      <w:pPr>
        <w:jc w:val="both"/>
        <w:rPr>
          <w:rFonts w:ascii="Tahoma" w:hAnsi="Tahoma" w:cs="Tahoma"/>
          <w:sz w:val="8"/>
          <w:szCs w:val="8"/>
        </w:rPr>
      </w:pPr>
    </w:p>
    <w:p w14:paraId="726EE4C4" w14:textId="77777777" w:rsidR="00A36A30" w:rsidRPr="00AC5746" w:rsidRDefault="00C40775" w:rsidP="00A36A30">
      <w:pPr>
        <w:jc w:val="center"/>
        <w:rPr>
          <w:rFonts w:ascii="Tahoma" w:hAnsi="Tahoma" w:cs="Tahoma"/>
          <w:sz w:val="8"/>
          <w:szCs w:val="8"/>
        </w:rPr>
      </w:pPr>
      <w:r>
        <w:rPr>
          <w:rFonts w:ascii="Tahoma" w:hAnsi="Tahoma" w:cs="Tahoma"/>
          <w:noProof/>
          <w:sz w:val="8"/>
          <w:szCs w:val="8"/>
        </w:rPr>
        <w:drawing>
          <wp:inline distT="0" distB="0" distL="0" distR="0" wp14:anchorId="13ACA729" wp14:editId="61957BBA">
            <wp:extent cx="6339840" cy="4328160"/>
            <wp:effectExtent l="0" t="0" r="0" b="0"/>
            <wp:docPr id="2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A30" w:rsidRPr="00AC5746" w:rsidSect="00001607">
      <w:type w:val="continuous"/>
      <w:pgSz w:w="11906" w:h="16838"/>
      <w:pgMar w:top="1417" w:right="707" w:bottom="1276" w:left="709" w:header="794" w:footer="17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5C8EE" w14:textId="77777777" w:rsidR="00C662B2" w:rsidRDefault="00C662B2">
      <w:r>
        <w:separator/>
      </w:r>
    </w:p>
  </w:endnote>
  <w:endnote w:type="continuationSeparator" w:id="0">
    <w:p w14:paraId="2A8240F1" w14:textId="77777777" w:rsidR="00C662B2" w:rsidRDefault="00C6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B4479" w14:textId="77777777" w:rsidR="00B05F18" w:rsidRPr="00F365D4" w:rsidRDefault="00C40775" w:rsidP="00F365D4">
    <w:pPr>
      <w:pStyle w:val="Stopka"/>
    </w:pPr>
    <w:r>
      <w:rPr>
        <w:noProof/>
      </w:rPr>
      <w:drawing>
        <wp:inline distT="0" distB="0" distL="0" distR="0" wp14:anchorId="52E90B29" wp14:editId="515DF770">
          <wp:extent cx="6823710" cy="762000"/>
          <wp:effectExtent l="0" t="0" r="0" b="0"/>
          <wp:docPr id="3" name="Obraz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37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00FC5" w14:textId="77777777" w:rsidR="00C662B2" w:rsidRDefault="00C662B2">
      <w:r>
        <w:separator/>
      </w:r>
    </w:p>
  </w:footnote>
  <w:footnote w:type="continuationSeparator" w:id="0">
    <w:p w14:paraId="1213AF93" w14:textId="77777777" w:rsidR="00C662B2" w:rsidRDefault="00C66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A6C0" w14:textId="77777777" w:rsidR="00B05F18" w:rsidRDefault="00C40775" w:rsidP="00667CA0">
    <w:pPr>
      <w:pStyle w:val="Nagwek"/>
      <w:rPr>
        <w:rFonts w:ascii="Trebuchet MS" w:hAnsi="Trebuchet MS"/>
        <w:b/>
        <w:color w:val="008000"/>
        <w:w w:val="200"/>
        <w:sz w:val="26"/>
        <w:lang w:val="de-DE"/>
      </w:rPr>
    </w:pPr>
    <w:r>
      <w:rPr>
        <w:rFonts w:ascii="Trebuchet MS" w:hAnsi="Trebuchet MS"/>
        <w:b/>
        <w:noProof/>
        <w:color w:val="008000"/>
        <w:sz w:val="26"/>
        <w:lang w:val="de-DE"/>
      </w:rPr>
      <w:drawing>
        <wp:anchor distT="0" distB="0" distL="114300" distR="114300" simplePos="0" relativeHeight="251657728" behindDoc="0" locked="0" layoutInCell="1" allowOverlap="1" wp14:anchorId="5921384B" wp14:editId="6A7984D0">
          <wp:simplePos x="0" y="0"/>
          <wp:positionH relativeFrom="column">
            <wp:posOffset>-402590</wp:posOffset>
          </wp:positionH>
          <wp:positionV relativeFrom="paragraph">
            <wp:posOffset>-373380</wp:posOffset>
          </wp:positionV>
          <wp:extent cx="7461885" cy="1224280"/>
          <wp:effectExtent l="0" t="0" r="0" b="0"/>
          <wp:wrapSquare wrapText="bothSides"/>
          <wp:docPr id="2081567892" name="Obraz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17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CFBB8A" w14:textId="77777777" w:rsidR="00B05F18" w:rsidRDefault="00B05F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C2C31"/>
    <w:multiLevelType w:val="hybridMultilevel"/>
    <w:tmpl w:val="26B2FE1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0AE7"/>
    <w:multiLevelType w:val="hybridMultilevel"/>
    <w:tmpl w:val="D41E3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776820">
    <w:abstractNumId w:val="0"/>
  </w:num>
  <w:num w:numId="2" w16cid:durableId="1438326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C51"/>
    <w:rsid w:val="00001607"/>
    <w:rsid w:val="00023537"/>
    <w:rsid w:val="0002587B"/>
    <w:rsid w:val="00042D8E"/>
    <w:rsid w:val="00054AEF"/>
    <w:rsid w:val="000621DD"/>
    <w:rsid w:val="0007636D"/>
    <w:rsid w:val="00081847"/>
    <w:rsid w:val="000A4090"/>
    <w:rsid w:val="000B7FE8"/>
    <w:rsid w:val="00103EC8"/>
    <w:rsid w:val="00115779"/>
    <w:rsid w:val="001216A1"/>
    <w:rsid w:val="00125C83"/>
    <w:rsid w:val="00132718"/>
    <w:rsid w:val="001343F1"/>
    <w:rsid w:val="001538E8"/>
    <w:rsid w:val="001A3361"/>
    <w:rsid w:val="001B1202"/>
    <w:rsid w:val="001E549D"/>
    <w:rsid w:val="00211BA9"/>
    <w:rsid w:val="002553A7"/>
    <w:rsid w:val="00264D7B"/>
    <w:rsid w:val="002755D6"/>
    <w:rsid w:val="002C1E45"/>
    <w:rsid w:val="002C2E60"/>
    <w:rsid w:val="002D290A"/>
    <w:rsid w:val="002E295A"/>
    <w:rsid w:val="00306A34"/>
    <w:rsid w:val="00314660"/>
    <w:rsid w:val="003154D9"/>
    <w:rsid w:val="00356C23"/>
    <w:rsid w:val="00376560"/>
    <w:rsid w:val="00377543"/>
    <w:rsid w:val="003A1A75"/>
    <w:rsid w:val="003C2252"/>
    <w:rsid w:val="003E612F"/>
    <w:rsid w:val="00406A57"/>
    <w:rsid w:val="00422DE6"/>
    <w:rsid w:val="00450003"/>
    <w:rsid w:val="0045166F"/>
    <w:rsid w:val="00460AC8"/>
    <w:rsid w:val="00494061"/>
    <w:rsid w:val="004C496A"/>
    <w:rsid w:val="004C5406"/>
    <w:rsid w:val="004E2725"/>
    <w:rsid w:val="004F08E2"/>
    <w:rsid w:val="00517122"/>
    <w:rsid w:val="005277B4"/>
    <w:rsid w:val="00540300"/>
    <w:rsid w:val="005436B3"/>
    <w:rsid w:val="005449EE"/>
    <w:rsid w:val="005460A4"/>
    <w:rsid w:val="005A4951"/>
    <w:rsid w:val="005B70B7"/>
    <w:rsid w:val="005C4C97"/>
    <w:rsid w:val="005F2223"/>
    <w:rsid w:val="005F6D98"/>
    <w:rsid w:val="006029A7"/>
    <w:rsid w:val="006111B1"/>
    <w:rsid w:val="00630290"/>
    <w:rsid w:val="00652455"/>
    <w:rsid w:val="00667CA0"/>
    <w:rsid w:val="006B3F8A"/>
    <w:rsid w:val="006D7B8C"/>
    <w:rsid w:val="006F6B19"/>
    <w:rsid w:val="00705498"/>
    <w:rsid w:val="007125CB"/>
    <w:rsid w:val="0073111B"/>
    <w:rsid w:val="00757815"/>
    <w:rsid w:val="00767FD0"/>
    <w:rsid w:val="007A2251"/>
    <w:rsid w:val="007A439D"/>
    <w:rsid w:val="007B4A18"/>
    <w:rsid w:val="007F023E"/>
    <w:rsid w:val="00810AAF"/>
    <w:rsid w:val="0088187A"/>
    <w:rsid w:val="008A2257"/>
    <w:rsid w:val="008B34C0"/>
    <w:rsid w:val="008B3AE0"/>
    <w:rsid w:val="008D0D16"/>
    <w:rsid w:val="0096731C"/>
    <w:rsid w:val="009C6853"/>
    <w:rsid w:val="009C70BE"/>
    <w:rsid w:val="009D3A20"/>
    <w:rsid w:val="009D79C0"/>
    <w:rsid w:val="009E5BFD"/>
    <w:rsid w:val="00A21289"/>
    <w:rsid w:val="00A27F1C"/>
    <w:rsid w:val="00A36A30"/>
    <w:rsid w:val="00A50BE2"/>
    <w:rsid w:val="00A741AD"/>
    <w:rsid w:val="00A7479F"/>
    <w:rsid w:val="00A9068B"/>
    <w:rsid w:val="00A9404E"/>
    <w:rsid w:val="00AB241B"/>
    <w:rsid w:val="00AC5746"/>
    <w:rsid w:val="00AD6A28"/>
    <w:rsid w:val="00AE18F6"/>
    <w:rsid w:val="00AE29F2"/>
    <w:rsid w:val="00B05F18"/>
    <w:rsid w:val="00B1347F"/>
    <w:rsid w:val="00B1636E"/>
    <w:rsid w:val="00B6158B"/>
    <w:rsid w:val="00BB11FC"/>
    <w:rsid w:val="00BB1A56"/>
    <w:rsid w:val="00BF6A28"/>
    <w:rsid w:val="00C07270"/>
    <w:rsid w:val="00C14496"/>
    <w:rsid w:val="00C40775"/>
    <w:rsid w:val="00C662B2"/>
    <w:rsid w:val="00C75AEA"/>
    <w:rsid w:val="00C9338C"/>
    <w:rsid w:val="00CA3DF1"/>
    <w:rsid w:val="00CA59B1"/>
    <w:rsid w:val="00CB0847"/>
    <w:rsid w:val="00CB0CD5"/>
    <w:rsid w:val="00CC0075"/>
    <w:rsid w:val="00CC6E92"/>
    <w:rsid w:val="00CD240C"/>
    <w:rsid w:val="00CD6F6F"/>
    <w:rsid w:val="00CE2F76"/>
    <w:rsid w:val="00D01BC7"/>
    <w:rsid w:val="00D07DB1"/>
    <w:rsid w:val="00D16C67"/>
    <w:rsid w:val="00D31E3E"/>
    <w:rsid w:val="00D406AC"/>
    <w:rsid w:val="00D41494"/>
    <w:rsid w:val="00D7056A"/>
    <w:rsid w:val="00DB1414"/>
    <w:rsid w:val="00DD4181"/>
    <w:rsid w:val="00E034F6"/>
    <w:rsid w:val="00E0794B"/>
    <w:rsid w:val="00E11C51"/>
    <w:rsid w:val="00E229DE"/>
    <w:rsid w:val="00E26E4D"/>
    <w:rsid w:val="00E317D4"/>
    <w:rsid w:val="00E50187"/>
    <w:rsid w:val="00E52AA5"/>
    <w:rsid w:val="00E9738F"/>
    <w:rsid w:val="00E976EC"/>
    <w:rsid w:val="00ED6358"/>
    <w:rsid w:val="00EE47B0"/>
    <w:rsid w:val="00EE5984"/>
    <w:rsid w:val="00EE78E3"/>
    <w:rsid w:val="00F365D4"/>
    <w:rsid w:val="00F3699B"/>
    <w:rsid w:val="00F433AE"/>
    <w:rsid w:val="00F500F0"/>
    <w:rsid w:val="00F63142"/>
    <w:rsid w:val="00F856D7"/>
    <w:rsid w:val="00F9188F"/>
    <w:rsid w:val="00FB6D5A"/>
    <w:rsid w:val="00FD0B94"/>
    <w:rsid w:val="00FD2CE0"/>
    <w:rsid w:val="00FD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67E06E2F"/>
  <w15:chartTrackingRefBased/>
  <w15:docId w15:val="{FB824FF8-62E2-6A42-BBBF-B6C3EF4E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11C51"/>
  </w:style>
  <w:style w:type="paragraph" w:styleId="Nagwek2">
    <w:name w:val="heading 2"/>
    <w:basedOn w:val="Normalny"/>
    <w:next w:val="Normalny"/>
    <w:qFormat/>
    <w:rsid w:val="00E11C51"/>
    <w:pPr>
      <w:keepNext/>
      <w:jc w:val="right"/>
      <w:outlineLvl w:val="1"/>
    </w:pPr>
    <w:rPr>
      <w:sz w:val="32"/>
    </w:rPr>
  </w:style>
  <w:style w:type="paragraph" w:styleId="Nagwek4">
    <w:name w:val="heading 4"/>
    <w:basedOn w:val="Normalny"/>
    <w:next w:val="Normalny"/>
    <w:qFormat/>
    <w:rsid w:val="00E11C51"/>
    <w:pPr>
      <w:keepNext/>
      <w:ind w:left="120"/>
      <w:jc w:val="center"/>
      <w:outlineLvl w:val="3"/>
    </w:pPr>
    <w:rPr>
      <w:rFonts w:ascii="Arial" w:hAnsi="Arial"/>
      <w:b/>
      <w:i/>
      <w:sz w:val="28"/>
    </w:rPr>
  </w:style>
  <w:style w:type="paragraph" w:styleId="Nagwek5">
    <w:name w:val="heading 5"/>
    <w:basedOn w:val="Normalny"/>
    <w:next w:val="Normalny"/>
    <w:qFormat/>
    <w:rsid w:val="00E11C51"/>
    <w:pPr>
      <w:keepNext/>
      <w:outlineLvl w:val="4"/>
    </w:pPr>
    <w:rPr>
      <w:rFonts w:ascii="Bookman Old Style" w:hAnsi="Bookman Old Style"/>
      <w:b/>
      <w:sz w:val="24"/>
    </w:rPr>
  </w:style>
  <w:style w:type="paragraph" w:styleId="Nagwek8">
    <w:name w:val="heading 8"/>
    <w:basedOn w:val="Normalny"/>
    <w:next w:val="Normalny"/>
    <w:qFormat/>
    <w:rsid w:val="00E11C51"/>
    <w:pPr>
      <w:keepNext/>
      <w:ind w:right="-1068"/>
      <w:outlineLvl w:val="7"/>
    </w:pPr>
    <w:rPr>
      <w:rFonts w:ascii="Arial" w:hAnsi="Arial"/>
      <w:b/>
      <w:color w:val="000000"/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E11C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11C51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E11C51"/>
    <w:pPr>
      <w:ind w:firstLine="851"/>
    </w:pPr>
    <w:rPr>
      <w:sz w:val="24"/>
    </w:rPr>
  </w:style>
  <w:style w:type="paragraph" w:styleId="Tytu">
    <w:name w:val="Title"/>
    <w:basedOn w:val="Normalny"/>
    <w:link w:val="TytuZnak"/>
    <w:qFormat/>
    <w:rsid w:val="00E11C51"/>
    <w:pPr>
      <w:tabs>
        <w:tab w:val="left" w:pos="426"/>
      </w:tabs>
      <w:jc w:val="center"/>
    </w:pPr>
    <w:rPr>
      <w:rFonts w:ascii="Arial Narrow" w:hAnsi="Arial Narrow"/>
      <w:b/>
      <w:i/>
      <w:color w:val="000000"/>
      <w:sz w:val="96"/>
      <w:u w:val="single"/>
    </w:rPr>
  </w:style>
  <w:style w:type="character" w:customStyle="1" w:styleId="TytuZnak">
    <w:name w:val="Tytuł Znak"/>
    <w:link w:val="Tytu"/>
    <w:rsid w:val="00667CA0"/>
    <w:rPr>
      <w:rFonts w:ascii="Arial Narrow" w:hAnsi="Arial Narrow"/>
      <w:b/>
      <w:i/>
      <w:color w:val="000000"/>
      <w:sz w:val="96"/>
      <w:u w:val="single"/>
    </w:rPr>
  </w:style>
  <w:style w:type="paragraph" w:styleId="Tekstdymka">
    <w:name w:val="Balloon Text"/>
    <w:basedOn w:val="Normalny"/>
    <w:link w:val="TekstdymkaZnak"/>
    <w:rsid w:val="00264D7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64D7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7B4A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hyperlink" Target="https://arcus.org.pl/informacje/tabela-lotow/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yperlink" Target="https://pl.wikipedia.org/wiki/Kazbek" TargetMode="Externa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pl.wikipedia.org/wiki/Chrze%C5%9Bcija%C5%84stwo" TargetMode="External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hyperlink" Target="https://pl.wikipedia.org/wiki/%C5%9Awi%C4%99ta_Nino" TargetMode="Externa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4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679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Links>
    <vt:vector size="24" baseType="variant">
      <vt:variant>
        <vt:i4>5963867</vt:i4>
      </vt:variant>
      <vt:variant>
        <vt:i4>9</vt:i4>
      </vt:variant>
      <vt:variant>
        <vt:i4>0</vt:i4>
      </vt:variant>
      <vt:variant>
        <vt:i4>5</vt:i4>
      </vt:variant>
      <vt:variant>
        <vt:lpwstr>https://arcus.org.pl/informacje/tabela-lotow/</vt:lpwstr>
      </vt:variant>
      <vt:variant>
        <vt:lpwstr/>
      </vt:variant>
      <vt:variant>
        <vt:i4>4653077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https://pl.wikipedia.org/wiki/Kazbek</vt:lpwstr>
      </vt:variant>
      <vt:variant>
        <vt:lpwstr/>
      </vt:variant>
      <vt:variant>
        <vt:i4>3211327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https://pl.wikipedia.org/wiki/Chrze%C5%9Bcija%C5%84stwo</vt:lpwstr>
      </vt:variant>
      <vt:variant>
        <vt:lpwstr/>
      </vt:variant>
      <vt:variant>
        <vt:i4>8323157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https://pl.wikipedia.org/wiki/%C5%9Awi%C4%99ta_Nino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Marcin Skoczek</cp:lastModifiedBy>
  <cp:revision>2</cp:revision>
  <cp:lastPrinted>2024-10-30T08:30:00Z</cp:lastPrinted>
  <dcterms:created xsi:type="dcterms:W3CDTF">2025-09-26T18:36:00Z</dcterms:created>
  <dcterms:modified xsi:type="dcterms:W3CDTF">2025-09-26T18:36:00Z</dcterms:modified>
</cp:coreProperties>
</file>